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7EBF">
      <w:pPr>
        <w:spacing w:before="79"/>
        <w:ind w:firstLine="568"/>
        <w:jc w:val="center"/>
        <w:rPr>
          <w:b/>
          <w:bCs/>
        </w:rPr>
      </w:pPr>
      <w:r>
        <w:rPr>
          <w:rFonts w:hint="eastAsia"/>
          <w:b/>
          <w:bCs/>
        </w:rPr>
        <w:t>世界中医药学会联合会道地药材多维评价专业委员会</w:t>
      </w:r>
    </w:p>
    <w:p w14:paraId="20621079">
      <w:pPr>
        <w:spacing w:before="79"/>
        <w:ind w:firstLine="568"/>
        <w:jc w:val="center"/>
        <w:rPr>
          <w:b/>
          <w:bCs/>
        </w:rPr>
      </w:pPr>
      <w:r>
        <w:rPr>
          <w:rFonts w:hint="eastAsia"/>
          <w:b/>
          <w:bCs/>
        </w:rPr>
        <w:t>第九届学术年会（第三轮通知）</w:t>
      </w:r>
    </w:p>
    <w:p w14:paraId="6D1EB670">
      <w:pPr>
        <w:spacing w:before="79"/>
        <w:ind w:firstLine="444"/>
        <w:rPr>
          <w:sz w:val="22"/>
          <w:szCs w:val="22"/>
        </w:rPr>
      </w:pPr>
      <w:r>
        <w:rPr>
          <w:rFonts w:hint="eastAsia"/>
          <w:sz w:val="22"/>
          <w:szCs w:val="22"/>
        </w:rPr>
        <w:t>由世界中医药学会联合会道地药材多维评价专业委员会主办，成都中医药大学药学院和中药种质资源创新与高效利用四川省重点实验室承办的</w:t>
      </w:r>
      <w:r>
        <w:rPr>
          <w:rFonts w:hint="eastAsia" w:ascii="楷体" w:hAnsi="楷体"/>
          <w:sz w:val="22"/>
          <w:szCs w:val="22"/>
        </w:rPr>
        <w:t>“</w:t>
      </w:r>
      <w:r>
        <w:rPr>
          <w:rFonts w:hint="eastAsia" w:ascii="楷体" w:hAnsi="楷体"/>
          <w:spacing w:val="-20"/>
          <w:sz w:val="22"/>
          <w:szCs w:val="22"/>
          <w:lang w:eastAsia="zh-TW"/>
        </w:rPr>
        <w:t>世界中医药学会联合会</w:t>
      </w:r>
      <w:r>
        <w:rPr>
          <w:rFonts w:hint="eastAsia" w:ascii="楷体" w:hAnsi="楷体"/>
          <w:spacing w:val="-20"/>
          <w:sz w:val="22"/>
          <w:szCs w:val="22"/>
        </w:rPr>
        <w:t>道地药材多维评价</w:t>
      </w:r>
      <w:r>
        <w:rPr>
          <w:rFonts w:hint="eastAsia" w:ascii="楷体" w:hAnsi="楷体"/>
          <w:spacing w:val="-20"/>
          <w:sz w:val="22"/>
          <w:szCs w:val="22"/>
          <w:lang w:eastAsia="zh-TW"/>
        </w:rPr>
        <w:t>专业委员会第九届学术年会</w:t>
      </w:r>
      <w:r>
        <w:rPr>
          <w:rFonts w:hint="eastAsia" w:ascii="楷体" w:hAnsi="楷体"/>
          <w:sz w:val="22"/>
          <w:szCs w:val="22"/>
        </w:rPr>
        <w:t>”</w:t>
      </w:r>
      <w:r>
        <w:rPr>
          <w:rFonts w:hint="eastAsia"/>
          <w:sz w:val="22"/>
          <w:szCs w:val="22"/>
        </w:rPr>
        <w:t>将于20</w:t>
      </w:r>
      <w:r>
        <w:rPr>
          <w:sz w:val="22"/>
          <w:szCs w:val="22"/>
        </w:rPr>
        <w:t>2</w:t>
      </w:r>
      <w:r>
        <w:rPr>
          <w:rFonts w:hint="eastAsia"/>
          <w:sz w:val="22"/>
          <w:szCs w:val="22"/>
        </w:rPr>
        <w:t>6年</w:t>
      </w:r>
      <w:r>
        <w:rPr>
          <w:rFonts w:hint="eastAsia"/>
          <w:color w:val="auto"/>
          <w:sz w:val="22"/>
          <w:szCs w:val="22"/>
        </w:rPr>
        <w:t>5月11</w:t>
      </w:r>
      <w:r>
        <w:rPr>
          <w:color w:val="auto"/>
          <w:sz w:val="22"/>
          <w:szCs w:val="22"/>
        </w:rPr>
        <w:t>-</w:t>
      </w:r>
      <w:r>
        <w:rPr>
          <w:rFonts w:hint="eastAsia"/>
          <w:color w:val="auto"/>
          <w:sz w:val="22"/>
          <w:szCs w:val="22"/>
        </w:rPr>
        <w:t>13日</w:t>
      </w:r>
      <w:r>
        <w:rPr>
          <w:rFonts w:hint="eastAsia"/>
          <w:sz w:val="22"/>
          <w:szCs w:val="22"/>
        </w:rPr>
        <w:t>在中国成都举行。</w:t>
      </w:r>
    </w:p>
    <w:p w14:paraId="4E49E7A3">
      <w:pPr>
        <w:spacing w:before="79"/>
        <w:ind w:firstLine="444"/>
        <w:rPr>
          <w:sz w:val="22"/>
          <w:szCs w:val="22"/>
        </w:rPr>
      </w:pPr>
      <w:r>
        <w:rPr>
          <w:rFonts w:hint="eastAsia"/>
          <w:sz w:val="22"/>
          <w:szCs w:val="22"/>
        </w:rPr>
        <w:t>大会邀请中国、英国、德国等从事道地药材研究的专家学者参加会议，交流道地药材研究最新学术思想、研究进展和创新经验，增进友谊、共谋发展，为中医药在全球发展和更好服务人类健康献计献策，共创道地药材研究的美好明天！</w:t>
      </w:r>
    </w:p>
    <w:p w14:paraId="04484949">
      <w:pPr>
        <w:pStyle w:val="2"/>
      </w:pPr>
      <w:r>
        <w:rPr>
          <w:rFonts w:hint="eastAsia"/>
        </w:rPr>
        <w:t>一、会议组织</w:t>
      </w:r>
    </w:p>
    <w:p w14:paraId="64302CAA">
      <w:pPr>
        <w:pStyle w:val="2"/>
      </w:pPr>
      <w:r>
        <w:rPr>
          <w:rFonts w:hint="eastAsia"/>
        </w:rPr>
        <w:t>1. 主办单位</w:t>
      </w:r>
    </w:p>
    <w:p w14:paraId="272E69F9">
      <w:pPr>
        <w:pStyle w:val="2"/>
      </w:pPr>
      <w:r>
        <w:rPr>
          <w:rFonts w:hint="eastAsia"/>
        </w:rPr>
        <w:t>世界中医药学会联合会道地药材多维评价专业委员会</w:t>
      </w:r>
    </w:p>
    <w:p w14:paraId="3AA444BB">
      <w:pPr>
        <w:pStyle w:val="2"/>
      </w:pPr>
      <w:r>
        <w:rPr>
          <w:rFonts w:hint="eastAsia"/>
        </w:rPr>
        <w:t>2. 承办单位</w:t>
      </w:r>
    </w:p>
    <w:p w14:paraId="4AED9A84">
      <w:pPr>
        <w:pStyle w:val="2"/>
      </w:pPr>
      <w:r>
        <w:rPr>
          <w:rFonts w:hint="eastAsia"/>
        </w:rPr>
        <w:t>成都中医药大学药学院</w:t>
      </w:r>
    </w:p>
    <w:p w14:paraId="184D98F7">
      <w:pPr>
        <w:pStyle w:val="2"/>
      </w:pPr>
      <w:r>
        <w:rPr>
          <w:rFonts w:hint="eastAsia"/>
        </w:rPr>
        <w:t>中药种质资源创新与高效利用四川省重点实验室</w:t>
      </w:r>
    </w:p>
    <w:p w14:paraId="73F1FB7E">
      <w:pPr>
        <w:pStyle w:val="2"/>
      </w:pPr>
      <w:r>
        <w:rPr>
          <w:rFonts w:hint="eastAsia"/>
        </w:rPr>
        <w:t xml:space="preserve">3. </w:t>
      </w:r>
      <w:r>
        <w:t>学术委员会</w:t>
      </w:r>
    </w:p>
    <w:p w14:paraId="254A00B8">
      <w:pPr>
        <w:pStyle w:val="2"/>
      </w:pPr>
      <w:r>
        <w:t>主  席：陈芬儿、Thomas Efferth、彭成</w:t>
      </w:r>
    </w:p>
    <w:p w14:paraId="230A54B5">
      <w:pPr>
        <w:pStyle w:val="2"/>
      </w:pPr>
      <w:r>
        <w:t>执行主席：秦勇、韩波</w:t>
      </w:r>
      <w:r>
        <w:rPr>
          <w:rFonts w:hint="eastAsia"/>
        </w:rPr>
        <w:t>、裴瑾</w:t>
      </w:r>
    </w:p>
    <w:p w14:paraId="5E6070A1">
      <w:pPr>
        <w:pStyle w:val="2"/>
      </w:pPr>
      <w:r>
        <w:t>委  员：Hugh W. Pritchard、沈剑刚、程永现、李鹏、黄震、孙鑫、夏永刚、王遥、马骁驰、赵玉成、代敏、姜翼、陈建萍、谭睿、刘博、付强、彭芙、江维克、霍晓奎、冷静、张宏、刘军、李玲、刘昭华、江云、尚强、张翅、唐贤敏、吴安国、刘友平、宋聚先、徐海波、高飞、谭玉柱</w:t>
      </w:r>
    </w:p>
    <w:p w14:paraId="34CDB844">
      <w:pPr>
        <w:pStyle w:val="2"/>
      </w:pPr>
      <w:r>
        <w:rPr>
          <w:rFonts w:hint="eastAsia"/>
        </w:rPr>
        <w:t xml:space="preserve">4. </w:t>
      </w:r>
      <w:r>
        <w:t>组织委员会</w:t>
      </w:r>
    </w:p>
    <w:p w14:paraId="5322D222">
      <w:pPr>
        <w:pStyle w:val="2"/>
      </w:pPr>
      <w:r>
        <w:t>主   席：韩波</w:t>
      </w:r>
      <w:r>
        <w:rPr>
          <w:rFonts w:hint="eastAsia"/>
        </w:rPr>
        <w:t>、</w:t>
      </w:r>
      <w:r>
        <w:t>裴瑾</w:t>
      </w:r>
    </w:p>
    <w:p w14:paraId="79E43C7D">
      <w:pPr>
        <w:pStyle w:val="2"/>
      </w:pPr>
      <w:r>
        <w:t>成   员：胡媛、廖婉、章津铭、余成浩、任波、高飞、邓晶晶、谢晓芳、吴小唯、连艳、黄娜娜、冯五文、郭一平、詹固、周涛、李丹、龚莉虹、蒙春旺、陈翠平、文正莹、闫晓玉、黄艳、王希友、彭燕妮、谢玖霖、蒲思睿、侯欢、孙晨、赵洁、徐菲菲、谢孟君、冯芮、屈宇恒、刘凡、张雄伟、陈泉龙、袁琴、马骁、吴清华、闫婕、何亚聪、任超翔、杨倩倩、何享鸿、赵倩、刘佳利、赵可惠、</w:t>
      </w:r>
      <w:r>
        <w:rPr>
          <w:rFonts w:hint="eastAsia"/>
          <w:lang w:val="en-US" w:eastAsia="zh-CN"/>
        </w:rPr>
        <w:t>霍文巍、</w:t>
      </w:r>
      <w:bookmarkStart w:id="0" w:name="_GoBack"/>
      <w:bookmarkEnd w:id="0"/>
      <w:r>
        <w:t>苏春、张潇、扈婧、钟天一、张址欣、黄于、黄立华、马骁、王迪、曾九僧、左维芳、王稼熹、王楚楚、秦晗玥</w:t>
      </w:r>
    </w:p>
    <w:p w14:paraId="43F174F5">
      <w:pPr>
        <w:spacing w:before="79"/>
        <w:ind w:firstLine="444"/>
        <w:rPr>
          <w:sz w:val="22"/>
          <w:szCs w:val="22"/>
        </w:rPr>
      </w:pPr>
      <w:r>
        <w:rPr>
          <w:rFonts w:hint="eastAsia"/>
          <w:sz w:val="22"/>
          <w:szCs w:val="22"/>
          <w:lang w:eastAsia="zh-TW"/>
        </w:rPr>
        <w:t>二、</w:t>
      </w:r>
      <w:r>
        <w:rPr>
          <w:rFonts w:hint="eastAsia"/>
          <w:sz w:val="22"/>
          <w:szCs w:val="22"/>
        </w:rPr>
        <w:t>会议主题</w:t>
      </w:r>
    </w:p>
    <w:p w14:paraId="2120A410">
      <w:pPr>
        <w:pStyle w:val="2"/>
        <w:rPr>
          <w:lang w:eastAsia="zh-TW"/>
        </w:rPr>
      </w:pPr>
      <w:r>
        <w:rPr>
          <w:rFonts w:hint="eastAsia"/>
          <w:lang w:eastAsia="zh-TW"/>
        </w:rPr>
        <w:t>数智融源</w:t>
      </w:r>
      <w:r>
        <w:rPr>
          <w:rFonts w:hint="eastAsia" w:ascii="微软雅黑" w:hAnsi="微软雅黑" w:eastAsia="微软雅黑" w:cs="微软雅黑"/>
          <w:lang w:eastAsia="zh-TW"/>
        </w:rPr>
        <w:t>・</w:t>
      </w:r>
      <w:r>
        <w:rPr>
          <w:rFonts w:hint="eastAsia" w:ascii="楷体" w:hAnsi="楷体" w:cs="楷体"/>
          <w:lang w:eastAsia="zh-TW"/>
        </w:rPr>
        <w:t>道地焕新</w:t>
      </w:r>
      <w:r>
        <w:rPr>
          <w:rFonts w:hint="eastAsia"/>
          <w:lang w:eastAsia="zh-TW"/>
        </w:rPr>
        <w:t>——AI驱动下道地药材多维智能评价与产业转化新范式</w:t>
      </w:r>
    </w:p>
    <w:p w14:paraId="7C42B11B">
      <w:pPr>
        <w:spacing w:before="79"/>
        <w:ind w:firstLine="444"/>
        <w:rPr>
          <w:sz w:val="22"/>
          <w:szCs w:val="22"/>
        </w:rPr>
      </w:pPr>
      <w:r>
        <w:rPr>
          <w:rFonts w:hint="eastAsia"/>
          <w:sz w:val="22"/>
          <w:szCs w:val="22"/>
        </w:rPr>
        <w:t>三、参会人员</w:t>
      </w:r>
    </w:p>
    <w:p w14:paraId="25915AF6">
      <w:pPr>
        <w:spacing w:before="79"/>
        <w:ind w:firstLine="444"/>
        <w:rPr>
          <w:sz w:val="22"/>
          <w:szCs w:val="22"/>
        </w:rPr>
      </w:pPr>
      <w:r>
        <w:rPr>
          <w:rFonts w:hint="eastAsia"/>
          <w:sz w:val="22"/>
          <w:szCs w:val="22"/>
        </w:rPr>
        <w:t>世界中医药学会联合会道地药材多维评价专业委员会会员、全球中药道地药材研究同仁、中医药爱好者。</w:t>
      </w:r>
    </w:p>
    <w:p w14:paraId="545B5679">
      <w:pPr>
        <w:spacing w:before="79"/>
        <w:ind w:firstLine="444"/>
        <w:rPr>
          <w:sz w:val="22"/>
          <w:szCs w:val="22"/>
        </w:rPr>
      </w:pPr>
      <w:r>
        <w:rPr>
          <w:rFonts w:hint="eastAsia"/>
          <w:sz w:val="22"/>
          <w:szCs w:val="22"/>
        </w:rPr>
        <w:t>四、会议时间和地点</w:t>
      </w:r>
    </w:p>
    <w:p w14:paraId="4F114842">
      <w:pPr>
        <w:spacing w:before="79"/>
        <w:ind w:firstLine="444"/>
        <w:rPr>
          <w:sz w:val="22"/>
          <w:szCs w:val="22"/>
        </w:rPr>
      </w:pPr>
      <w:r>
        <w:rPr>
          <w:rFonts w:hint="eastAsia"/>
          <w:sz w:val="22"/>
          <w:szCs w:val="22"/>
        </w:rPr>
        <w:t>1. 会议时间</w:t>
      </w:r>
    </w:p>
    <w:p w14:paraId="650DDFD2">
      <w:pPr>
        <w:spacing w:before="79"/>
        <w:ind w:firstLine="444"/>
        <w:rPr>
          <w:sz w:val="22"/>
          <w:szCs w:val="22"/>
        </w:rPr>
      </w:pPr>
      <w:r>
        <w:rPr>
          <w:rFonts w:hint="eastAsia"/>
          <w:sz w:val="22"/>
          <w:szCs w:val="22"/>
        </w:rPr>
        <w:t>2026年5月11日（周一）——5月13日（周三）</w:t>
      </w:r>
    </w:p>
    <w:p w14:paraId="60505EF1">
      <w:pPr>
        <w:spacing w:before="79"/>
        <w:ind w:firstLine="444"/>
        <w:rPr>
          <w:sz w:val="22"/>
          <w:szCs w:val="22"/>
        </w:rPr>
      </w:pPr>
      <w:r>
        <w:rPr>
          <w:rFonts w:hint="eastAsia"/>
          <w:sz w:val="22"/>
          <w:szCs w:val="22"/>
        </w:rPr>
        <w:t>2. 报到、住宿及会议地点</w:t>
      </w:r>
    </w:p>
    <w:p w14:paraId="065733B9">
      <w:pPr>
        <w:spacing w:before="79"/>
        <w:ind w:firstLine="444"/>
        <w:rPr>
          <w:sz w:val="22"/>
          <w:szCs w:val="22"/>
        </w:rPr>
      </w:pPr>
      <w:r>
        <w:rPr>
          <w:rFonts w:hint="eastAsia"/>
          <w:sz w:val="22"/>
          <w:szCs w:val="22"/>
        </w:rPr>
        <w:t>成都费尔顿大酒店（地址：成都市温江区文化路111号)</w:t>
      </w:r>
    </w:p>
    <w:p w14:paraId="5A67F076">
      <w:pPr>
        <w:spacing w:before="79"/>
        <w:ind w:firstLine="444"/>
        <w:rPr>
          <w:sz w:val="22"/>
          <w:szCs w:val="22"/>
        </w:rPr>
      </w:pPr>
      <w:r>
        <w:rPr>
          <w:rFonts w:hint="eastAsia"/>
          <w:sz w:val="22"/>
          <w:szCs w:val="22"/>
        </w:rPr>
        <w:t>五、会议日</w:t>
      </w:r>
      <w:r>
        <w:rPr>
          <w:rFonts w:hint="eastAsia"/>
          <w:sz w:val="22"/>
          <w:szCs w:val="22"/>
          <w:lang w:eastAsia="zh-TW"/>
        </w:rPr>
        <w:t>程</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
        <w:gridCol w:w="1418"/>
        <w:gridCol w:w="1419"/>
        <w:gridCol w:w="5811"/>
      </w:tblGrid>
      <w:tr w14:paraId="440B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067" w:type="dxa"/>
            <w:gridSpan w:val="4"/>
            <w:shd w:val="clear" w:color="auto" w:fill="FABF8F"/>
            <w:tcMar>
              <w:left w:w="108" w:type="dxa"/>
              <w:right w:w="108" w:type="dxa"/>
            </w:tcMar>
            <w:vAlign w:val="center"/>
          </w:tcPr>
          <w:p w14:paraId="3CDEA279">
            <w:pPr>
              <w:snapToGrid/>
              <w:spacing w:beforeLines="0" w:line="360" w:lineRule="auto"/>
              <w:ind w:firstLine="0" w:firstLineChars="0"/>
              <w:jc w:val="center"/>
              <w:rPr>
                <w:rFonts w:eastAsia="仿宋_GB2312"/>
                <w:color w:val="auto"/>
                <w:sz w:val="24"/>
                <w:szCs w:val="24"/>
              </w:rPr>
            </w:pPr>
            <w:r>
              <w:rPr>
                <w:rFonts w:eastAsia="仿宋_GB2312"/>
                <w:b/>
                <w:bCs/>
                <w:color w:val="auto"/>
                <w:kern w:val="2"/>
                <w:sz w:val="24"/>
                <w:szCs w:val="24"/>
              </w:rPr>
              <w:t>5月11日 / May 11 （Monday）</w:t>
            </w:r>
          </w:p>
        </w:tc>
      </w:tr>
      <w:tr w14:paraId="152A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837" w:type="dxa"/>
            <w:gridSpan w:val="2"/>
            <w:vAlign w:val="center"/>
          </w:tcPr>
          <w:p w14:paraId="1566412A">
            <w:pPr>
              <w:widowControl w:val="0"/>
              <w:snapToGrid/>
              <w:spacing w:beforeLines="0" w:line="360" w:lineRule="auto"/>
              <w:ind w:firstLine="0" w:firstLineChars="0"/>
              <w:jc w:val="center"/>
              <w:rPr>
                <w:rFonts w:eastAsia="仿宋_GB2312"/>
                <w:b/>
                <w:bCs/>
                <w:color w:val="auto"/>
                <w:kern w:val="2"/>
                <w:sz w:val="24"/>
                <w:szCs w:val="24"/>
              </w:rPr>
            </w:pPr>
            <w:r>
              <w:rPr>
                <w:rFonts w:eastAsia="仿宋_GB2312"/>
                <w:b/>
                <w:bCs/>
                <w:color w:val="auto"/>
                <w:kern w:val="2"/>
                <w:sz w:val="24"/>
                <w:szCs w:val="24"/>
              </w:rPr>
              <w:t>时间</w:t>
            </w:r>
          </w:p>
          <w:p w14:paraId="0EDE9AFD">
            <w:pPr>
              <w:widowControl w:val="0"/>
              <w:snapToGrid/>
              <w:spacing w:beforeLines="0" w:line="360" w:lineRule="auto"/>
              <w:ind w:firstLine="0" w:firstLineChars="0"/>
              <w:jc w:val="center"/>
              <w:rPr>
                <w:rFonts w:eastAsia="仿宋_GB2312"/>
                <w:b/>
                <w:bCs/>
                <w:color w:val="auto"/>
                <w:sz w:val="24"/>
                <w:szCs w:val="24"/>
              </w:rPr>
            </w:pPr>
            <w:r>
              <w:rPr>
                <w:rFonts w:eastAsia="仿宋_GB2312"/>
                <w:b/>
                <w:bCs/>
                <w:color w:val="auto"/>
                <w:kern w:val="2"/>
                <w:sz w:val="24"/>
                <w:szCs w:val="24"/>
              </w:rPr>
              <w:t>Time</w:t>
            </w:r>
          </w:p>
        </w:tc>
        <w:tc>
          <w:tcPr>
            <w:tcW w:w="7230" w:type="dxa"/>
            <w:gridSpan w:val="2"/>
            <w:tcMar>
              <w:left w:w="108" w:type="dxa"/>
              <w:right w:w="108" w:type="dxa"/>
            </w:tcMar>
            <w:vAlign w:val="center"/>
          </w:tcPr>
          <w:p w14:paraId="0CEC8E44">
            <w:pPr>
              <w:widowControl w:val="0"/>
              <w:snapToGrid/>
              <w:spacing w:beforeLines="0" w:line="360" w:lineRule="auto"/>
              <w:ind w:firstLine="0" w:firstLineChars="0"/>
              <w:jc w:val="center"/>
              <w:rPr>
                <w:rFonts w:eastAsia="仿宋_GB2312"/>
                <w:b/>
                <w:bCs/>
                <w:color w:val="auto"/>
                <w:kern w:val="2"/>
                <w:sz w:val="24"/>
                <w:szCs w:val="24"/>
              </w:rPr>
            </w:pPr>
            <w:r>
              <w:rPr>
                <w:rFonts w:eastAsia="仿宋_GB2312"/>
                <w:b/>
                <w:bCs/>
                <w:color w:val="auto"/>
                <w:kern w:val="2"/>
                <w:sz w:val="24"/>
                <w:szCs w:val="24"/>
              </w:rPr>
              <w:t>内  容</w:t>
            </w:r>
          </w:p>
          <w:p w14:paraId="6A1A7C93">
            <w:pPr>
              <w:widowControl w:val="0"/>
              <w:snapToGrid/>
              <w:spacing w:beforeLines="0" w:line="360" w:lineRule="auto"/>
              <w:ind w:firstLine="0" w:firstLineChars="0"/>
              <w:jc w:val="center"/>
              <w:rPr>
                <w:rFonts w:eastAsia="仿宋_GB2312"/>
                <w:b/>
                <w:bCs/>
                <w:color w:val="auto"/>
                <w:sz w:val="24"/>
                <w:szCs w:val="24"/>
              </w:rPr>
            </w:pPr>
            <w:r>
              <w:rPr>
                <w:rFonts w:eastAsia="仿宋_GB2312"/>
                <w:b/>
                <w:bCs/>
                <w:color w:val="auto"/>
                <w:kern w:val="2"/>
                <w:sz w:val="24"/>
                <w:szCs w:val="24"/>
              </w:rPr>
              <w:t>Content</w:t>
            </w:r>
          </w:p>
        </w:tc>
      </w:tr>
      <w:tr w14:paraId="4FA5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837" w:type="dxa"/>
            <w:gridSpan w:val="2"/>
            <w:vAlign w:val="center"/>
          </w:tcPr>
          <w:p w14:paraId="07F1AD7F">
            <w:pPr>
              <w:widowControl w:val="0"/>
              <w:snapToGrid/>
              <w:spacing w:beforeLines="0" w:line="360" w:lineRule="auto"/>
              <w:ind w:firstLine="0" w:firstLineChars="0"/>
              <w:jc w:val="center"/>
              <w:rPr>
                <w:rFonts w:eastAsia="仿宋_GB2312"/>
                <w:color w:val="auto"/>
                <w:sz w:val="24"/>
                <w:szCs w:val="24"/>
              </w:rPr>
            </w:pPr>
            <w:r>
              <w:rPr>
                <w:rFonts w:eastAsia="仿宋_GB2312"/>
                <w:color w:val="auto"/>
                <w:kern w:val="2"/>
                <w:sz w:val="24"/>
                <w:szCs w:val="24"/>
              </w:rPr>
              <w:t>13:30-21:00</w:t>
            </w:r>
          </w:p>
        </w:tc>
        <w:tc>
          <w:tcPr>
            <w:tcW w:w="7230" w:type="dxa"/>
            <w:gridSpan w:val="2"/>
            <w:tcMar>
              <w:left w:w="108" w:type="dxa"/>
              <w:right w:w="108" w:type="dxa"/>
            </w:tcMar>
            <w:vAlign w:val="center"/>
          </w:tcPr>
          <w:p w14:paraId="5D9994FC">
            <w:pPr>
              <w:widowControl w:val="0"/>
              <w:snapToGrid/>
              <w:spacing w:beforeLines="0" w:line="360" w:lineRule="auto"/>
              <w:ind w:firstLine="0" w:firstLineChars="0"/>
              <w:jc w:val="center"/>
              <w:rPr>
                <w:rFonts w:eastAsia="黑体"/>
                <w:bCs/>
                <w:color w:val="auto"/>
                <w:kern w:val="2"/>
                <w:sz w:val="24"/>
                <w:szCs w:val="24"/>
              </w:rPr>
            </w:pPr>
            <w:r>
              <w:rPr>
                <w:rFonts w:eastAsia="黑体"/>
                <w:bCs/>
                <w:color w:val="auto"/>
                <w:kern w:val="2"/>
                <w:sz w:val="24"/>
                <w:szCs w:val="24"/>
              </w:rPr>
              <w:t>报到、注册（酒店一楼大厅）</w:t>
            </w:r>
          </w:p>
          <w:p w14:paraId="67F57C0F">
            <w:pPr>
              <w:widowControl w:val="0"/>
              <w:snapToGrid/>
              <w:spacing w:beforeLines="0" w:line="360" w:lineRule="auto"/>
              <w:ind w:firstLine="0" w:firstLineChars="0"/>
              <w:jc w:val="center"/>
              <w:rPr>
                <w:rFonts w:eastAsia="仿宋_GB2312"/>
                <w:color w:val="auto"/>
                <w:sz w:val="24"/>
                <w:szCs w:val="24"/>
              </w:rPr>
            </w:pPr>
            <w:r>
              <w:rPr>
                <w:rFonts w:eastAsia="黑体"/>
                <w:bCs/>
                <w:color w:val="auto"/>
                <w:kern w:val="2"/>
                <w:sz w:val="24"/>
                <w:szCs w:val="24"/>
              </w:rPr>
              <w:t>Registration（Hotel Lobby, 1</w:t>
            </w:r>
            <w:r>
              <w:rPr>
                <w:rFonts w:eastAsia="黑体"/>
                <w:bCs/>
                <w:color w:val="auto"/>
                <w:kern w:val="2"/>
                <w:sz w:val="24"/>
                <w:szCs w:val="24"/>
                <w:vertAlign w:val="superscript"/>
              </w:rPr>
              <w:t>st</w:t>
            </w:r>
            <w:r>
              <w:rPr>
                <w:rFonts w:eastAsia="黑体"/>
                <w:bCs/>
                <w:color w:val="auto"/>
                <w:kern w:val="2"/>
                <w:sz w:val="24"/>
                <w:szCs w:val="24"/>
              </w:rPr>
              <w:t xml:space="preserve"> Floor）</w:t>
            </w:r>
          </w:p>
        </w:tc>
      </w:tr>
      <w:tr w14:paraId="10C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067" w:type="dxa"/>
            <w:gridSpan w:val="4"/>
            <w:shd w:val="clear" w:color="auto" w:fill="FABF8F"/>
            <w:vAlign w:val="center"/>
          </w:tcPr>
          <w:p w14:paraId="102C5BAF">
            <w:pPr>
              <w:snapToGrid/>
              <w:spacing w:beforeLines="0" w:line="360" w:lineRule="auto"/>
              <w:ind w:firstLine="0" w:firstLineChars="0"/>
              <w:jc w:val="center"/>
              <w:rPr>
                <w:rFonts w:eastAsia="仿宋_GB2312"/>
                <w:color w:val="auto"/>
                <w:sz w:val="24"/>
                <w:szCs w:val="24"/>
              </w:rPr>
            </w:pPr>
            <w:r>
              <w:rPr>
                <w:rFonts w:eastAsia="仿宋_GB2312"/>
                <w:b/>
                <w:bCs/>
                <w:color w:val="auto"/>
                <w:kern w:val="2"/>
                <w:sz w:val="24"/>
                <w:szCs w:val="24"/>
              </w:rPr>
              <w:t>5月12日 / May 12 （Tuesday）</w:t>
            </w:r>
          </w:p>
        </w:tc>
      </w:tr>
      <w:tr w14:paraId="13E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419" w:type="dxa"/>
            <w:vMerge w:val="restart"/>
            <w:vAlign w:val="center"/>
          </w:tcPr>
          <w:p w14:paraId="176324E3">
            <w:pPr>
              <w:snapToGrid/>
              <w:spacing w:beforeLines="0" w:line="360" w:lineRule="auto"/>
              <w:ind w:firstLine="0" w:firstLineChars="0"/>
              <w:jc w:val="center"/>
              <w:rPr>
                <w:rFonts w:eastAsia="仿宋_GB2312"/>
                <w:b/>
                <w:color w:val="auto"/>
                <w:sz w:val="24"/>
                <w:szCs w:val="24"/>
              </w:rPr>
            </w:pPr>
          </w:p>
          <w:p w14:paraId="518ADC59">
            <w:pPr>
              <w:snapToGrid/>
              <w:spacing w:beforeLines="0" w:line="360" w:lineRule="auto"/>
              <w:ind w:firstLine="0" w:firstLineChars="0"/>
              <w:jc w:val="center"/>
              <w:rPr>
                <w:rFonts w:eastAsia="仿宋_GB2312"/>
                <w:b/>
                <w:color w:val="auto"/>
                <w:sz w:val="24"/>
                <w:szCs w:val="24"/>
              </w:rPr>
            </w:pPr>
          </w:p>
          <w:p w14:paraId="573431E6">
            <w:pPr>
              <w:snapToGrid/>
              <w:spacing w:beforeLines="0" w:line="360" w:lineRule="auto"/>
              <w:ind w:firstLine="0" w:firstLineChars="0"/>
              <w:jc w:val="center"/>
              <w:rPr>
                <w:rFonts w:eastAsia="仿宋_GB2312"/>
                <w:b/>
                <w:color w:val="auto"/>
                <w:sz w:val="24"/>
                <w:szCs w:val="24"/>
              </w:rPr>
            </w:pPr>
          </w:p>
          <w:p w14:paraId="086B3028">
            <w:pPr>
              <w:snapToGrid/>
              <w:spacing w:beforeLines="0" w:line="360" w:lineRule="auto"/>
              <w:ind w:firstLine="0" w:firstLineChars="0"/>
              <w:jc w:val="center"/>
              <w:rPr>
                <w:rFonts w:eastAsia="仿宋_GB2312"/>
                <w:b/>
                <w:color w:val="auto"/>
                <w:sz w:val="24"/>
                <w:szCs w:val="24"/>
              </w:rPr>
            </w:pPr>
          </w:p>
          <w:p w14:paraId="13231BB7">
            <w:pPr>
              <w:snapToGrid/>
              <w:spacing w:beforeLines="0" w:line="360" w:lineRule="auto"/>
              <w:ind w:firstLine="0" w:firstLineChars="0"/>
              <w:jc w:val="center"/>
              <w:rPr>
                <w:rFonts w:eastAsia="仿宋_GB2312"/>
                <w:b/>
                <w:color w:val="auto"/>
                <w:sz w:val="24"/>
                <w:szCs w:val="24"/>
              </w:rPr>
            </w:pPr>
          </w:p>
          <w:p w14:paraId="44EB0343">
            <w:pPr>
              <w:snapToGrid/>
              <w:spacing w:beforeLines="0" w:line="360" w:lineRule="auto"/>
              <w:ind w:firstLine="0" w:firstLineChars="0"/>
              <w:jc w:val="center"/>
              <w:rPr>
                <w:rFonts w:eastAsia="仿宋_GB2312"/>
                <w:b/>
                <w:color w:val="auto"/>
                <w:sz w:val="24"/>
                <w:szCs w:val="24"/>
              </w:rPr>
            </w:pPr>
          </w:p>
          <w:p w14:paraId="06E8FBA2">
            <w:pPr>
              <w:snapToGrid/>
              <w:spacing w:beforeLines="0" w:line="360" w:lineRule="auto"/>
              <w:ind w:firstLine="0" w:firstLineChars="0"/>
              <w:jc w:val="center"/>
              <w:rPr>
                <w:rFonts w:eastAsia="仿宋_GB2312"/>
                <w:b/>
                <w:color w:val="auto"/>
                <w:sz w:val="24"/>
                <w:szCs w:val="24"/>
              </w:rPr>
            </w:pPr>
          </w:p>
          <w:p w14:paraId="330A249C">
            <w:pPr>
              <w:snapToGrid/>
              <w:spacing w:beforeLines="0" w:line="360" w:lineRule="auto"/>
              <w:ind w:firstLine="0" w:firstLineChars="0"/>
              <w:jc w:val="center"/>
              <w:rPr>
                <w:rFonts w:eastAsia="仿宋_GB2312"/>
                <w:b/>
                <w:color w:val="auto"/>
                <w:sz w:val="24"/>
                <w:szCs w:val="24"/>
              </w:rPr>
            </w:pPr>
          </w:p>
          <w:p w14:paraId="272B3556">
            <w:pPr>
              <w:snapToGrid/>
              <w:spacing w:beforeLines="0" w:line="360" w:lineRule="auto"/>
              <w:ind w:firstLine="0" w:firstLineChars="0"/>
              <w:jc w:val="center"/>
              <w:rPr>
                <w:rFonts w:eastAsia="仿宋_GB2312"/>
                <w:b/>
                <w:color w:val="auto"/>
                <w:sz w:val="24"/>
                <w:szCs w:val="24"/>
              </w:rPr>
            </w:pPr>
          </w:p>
          <w:p w14:paraId="3FA9F4B7">
            <w:pPr>
              <w:snapToGrid/>
              <w:spacing w:beforeLines="0" w:line="360" w:lineRule="auto"/>
              <w:ind w:firstLine="0" w:firstLineChars="0"/>
              <w:jc w:val="center"/>
              <w:rPr>
                <w:rFonts w:eastAsia="仿宋_GB2312"/>
                <w:b/>
                <w:color w:val="auto"/>
                <w:sz w:val="24"/>
                <w:szCs w:val="24"/>
              </w:rPr>
            </w:pPr>
          </w:p>
          <w:p w14:paraId="761DED77">
            <w:pPr>
              <w:snapToGrid/>
              <w:spacing w:beforeLines="0" w:line="360" w:lineRule="auto"/>
              <w:ind w:firstLine="0" w:firstLineChars="0"/>
              <w:jc w:val="center"/>
              <w:rPr>
                <w:rFonts w:eastAsia="仿宋_GB2312"/>
                <w:b/>
                <w:color w:val="auto"/>
                <w:sz w:val="24"/>
                <w:szCs w:val="24"/>
              </w:rPr>
            </w:pPr>
            <w:r>
              <w:rPr>
                <w:rFonts w:eastAsia="仿宋_GB2312"/>
                <w:b/>
                <w:color w:val="auto"/>
                <w:sz w:val="24"/>
                <w:szCs w:val="24"/>
              </w:rPr>
              <w:t>上午</w:t>
            </w:r>
          </w:p>
        </w:tc>
        <w:tc>
          <w:tcPr>
            <w:tcW w:w="1418" w:type="dxa"/>
            <w:tcMar>
              <w:left w:w="108" w:type="dxa"/>
              <w:right w:w="108" w:type="dxa"/>
            </w:tcMar>
            <w:vAlign w:val="center"/>
          </w:tcPr>
          <w:p w14:paraId="752BD807">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时间</w:t>
            </w:r>
          </w:p>
          <w:p w14:paraId="2E0B70AA">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Time</w:t>
            </w:r>
          </w:p>
        </w:tc>
        <w:tc>
          <w:tcPr>
            <w:tcW w:w="7230" w:type="dxa"/>
            <w:gridSpan w:val="2"/>
            <w:tcMar>
              <w:left w:w="108" w:type="dxa"/>
              <w:right w:w="108" w:type="dxa"/>
            </w:tcMar>
            <w:vAlign w:val="center"/>
          </w:tcPr>
          <w:p w14:paraId="07EE07CC">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内  容</w:t>
            </w:r>
          </w:p>
          <w:p w14:paraId="51ADCF03">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Content</w:t>
            </w:r>
          </w:p>
        </w:tc>
      </w:tr>
      <w:tr w14:paraId="2C80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419" w:type="dxa"/>
            <w:vMerge w:val="continue"/>
            <w:vAlign w:val="center"/>
          </w:tcPr>
          <w:p w14:paraId="4C6F60F1">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67E6EA45">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6:30-8:30</w:t>
            </w:r>
          </w:p>
        </w:tc>
        <w:tc>
          <w:tcPr>
            <w:tcW w:w="7230" w:type="dxa"/>
            <w:gridSpan w:val="2"/>
            <w:tcMar>
              <w:left w:w="108" w:type="dxa"/>
              <w:right w:w="108" w:type="dxa"/>
            </w:tcMar>
            <w:vAlign w:val="center"/>
          </w:tcPr>
          <w:p w14:paraId="20B64869">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早  餐（自助，一楼品味餐厅）</w:t>
            </w:r>
          </w:p>
          <w:p w14:paraId="0C04BAD7">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Breakfast（Buffet, Pinwei Restaurant, 1</w:t>
            </w:r>
            <w:r>
              <w:rPr>
                <w:rFonts w:eastAsia="仿宋_GB2312"/>
                <w:color w:val="auto"/>
                <w:sz w:val="24"/>
                <w:szCs w:val="24"/>
                <w:vertAlign w:val="superscript"/>
              </w:rPr>
              <w:t>st</w:t>
            </w:r>
            <w:r>
              <w:rPr>
                <w:rFonts w:eastAsia="仿宋_GB2312"/>
                <w:color w:val="auto"/>
                <w:sz w:val="24"/>
                <w:szCs w:val="24"/>
              </w:rPr>
              <w:t xml:space="preserve"> Floor）</w:t>
            </w:r>
          </w:p>
        </w:tc>
      </w:tr>
      <w:tr w14:paraId="0EB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419" w:type="dxa"/>
            <w:vMerge w:val="continue"/>
            <w:vAlign w:val="center"/>
          </w:tcPr>
          <w:p w14:paraId="59476453">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22E0A902">
            <w:pPr>
              <w:snapToGrid/>
              <w:spacing w:beforeLines="0" w:line="360" w:lineRule="auto"/>
              <w:ind w:firstLine="0" w:firstLineChars="0"/>
              <w:jc w:val="center"/>
              <w:rPr>
                <w:rFonts w:eastAsia="仿宋_GB2312"/>
                <w:color w:val="auto"/>
                <w:sz w:val="24"/>
                <w:szCs w:val="24"/>
              </w:rPr>
            </w:pPr>
          </w:p>
        </w:tc>
        <w:tc>
          <w:tcPr>
            <w:tcW w:w="1419" w:type="dxa"/>
            <w:tcMar>
              <w:left w:w="108" w:type="dxa"/>
              <w:right w:w="108" w:type="dxa"/>
            </w:tcMar>
            <w:vAlign w:val="center"/>
          </w:tcPr>
          <w:p w14:paraId="1FC077F0">
            <w:pPr>
              <w:snapToGrid/>
              <w:spacing w:beforeLines="0" w:line="360" w:lineRule="auto"/>
              <w:ind w:firstLine="0" w:firstLineChars="0"/>
              <w:jc w:val="center"/>
              <w:rPr>
                <w:rFonts w:eastAsia="仿宋_GB2312"/>
                <w:b/>
                <w:color w:val="auto"/>
                <w:sz w:val="24"/>
                <w:szCs w:val="24"/>
              </w:rPr>
            </w:pPr>
            <w:r>
              <w:rPr>
                <w:rFonts w:eastAsia="仿宋_GB2312"/>
                <w:b/>
                <w:color w:val="auto"/>
                <w:sz w:val="24"/>
                <w:szCs w:val="24"/>
              </w:rPr>
              <w:t>主持人</w:t>
            </w:r>
          </w:p>
          <w:p w14:paraId="35C5ED3B">
            <w:pPr>
              <w:snapToGrid/>
              <w:spacing w:beforeLines="0" w:line="360" w:lineRule="auto"/>
              <w:ind w:firstLine="0" w:firstLineChars="0"/>
              <w:jc w:val="center"/>
              <w:rPr>
                <w:rFonts w:eastAsia="黑体"/>
                <w:color w:val="auto"/>
                <w:sz w:val="24"/>
                <w:szCs w:val="24"/>
              </w:rPr>
            </w:pPr>
            <w:r>
              <w:rPr>
                <w:rFonts w:eastAsia="黑体"/>
                <w:color w:val="auto"/>
                <w:sz w:val="24"/>
                <w:szCs w:val="24"/>
              </w:rPr>
              <w:t>Chair</w:t>
            </w:r>
          </w:p>
        </w:tc>
        <w:tc>
          <w:tcPr>
            <w:tcW w:w="5811" w:type="dxa"/>
            <w:vAlign w:val="center"/>
          </w:tcPr>
          <w:p w14:paraId="052ACF5F">
            <w:pPr>
              <w:snapToGrid/>
              <w:spacing w:beforeLines="0" w:line="360" w:lineRule="auto"/>
              <w:ind w:firstLine="0" w:firstLineChars="0"/>
              <w:jc w:val="center"/>
              <w:rPr>
                <w:rFonts w:eastAsia="黑体"/>
                <w:bCs/>
                <w:color w:val="auto"/>
                <w:sz w:val="24"/>
                <w:szCs w:val="24"/>
              </w:rPr>
            </w:pPr>
            <w:r>
              <w:rPr>
                <w:rFonts w:eastAsia="黑体"/>
                <w:bCs/>
                <w:color w:val="auto"/>
                <w:sz w:val="24"/>
                <w:szCs w:val="24"/>
              </w:rPr>
              <w:t>大会开幕式（三楼大宴会厅）</w:t>
            </w:r>
          </w:p>
          <w:p w14:paraId="5662284E">
            <w:pPr>
              <w:snapToGrid/>
              <w:spacing w:beforeLines="0" w:line="360" w:lineRule="auto"/>
              <w:ind w:firstLine="0" w:firstLineChars="0"/>
              <w:jc w:val="center"/>
              <w:rPr>
                <w:rFonts w:eastAsia="黑体"/>
                <w:bCs/>
                <w:color w:val="auto"/>
                <w:sz w:val="24"/>
                <w:szCs w:val="24"/>
              </w:rPr>
            </w:pPr>
            <w:r>
              <w:rPr>
                <w:rFonts w:eastAsia="黑体"/>
                <w:bCs/>
                <w:color w:val="auto"/>
                <w:sz w:val="24"/>
                <w:szCs w:val="24"/>
              </w:rPr>
              <w:t>Opening Ceremony (GrandBallroom, 3</w:t>
            </w:r>
            <w:r>
              <w:rPr>
                <w:rFonts w:eastAsia="黑体"/>
                <w:bCs/>
                <w:color w:val="auto"/>
                <w:sz w:val="24"/>
                <w:szCs w:val="24"/>
                <w:vertAlign w:val="superscript"/>
              </w:rPr>
              <w:t>rd</w:t>
            </w:r>
            <w:r>
              <w:rPr>
                <w:rFonts w:eastAsia="黑体"/>
                <w:bCs/>
                <w:color w:val="auto"/>
                <w:sz w:val="24"/>
                <w:szCs w:val="24"/>
              </w:rPr>
              <w:t xml:space="preserve"> Floor)</w:t>
            </w:r>
          </w:p>
        </w:tc>
      </w:tr>
      <w:tr w14:paraId="30A0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9" w:type="dxa"/>
            <w:vMerge w:val="continue"/>
            <w:vAlign w:val="center"/>
          </w:tcPr>
          <w:p w14:paraId="3E012CC2">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4E1ED0F0">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8:30-9:20</w:t>
            </w:r>
          </w:p>
        </w:tc>
        <w:tc>
          <w:tcPr>
            <w:tcW w:w="1419" w:type="dxa"/>
            <w:tcMar>
              <w:left w:w="108" w:type="dxa"/>
              <w:right w:w="108" w:type="dxa"/>
            </w:tcMar>
            <w:vAlign w:val="center"/>
          </w:tcPr>
          <w:p w14:paraId="0F426573">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国锦琳</w:t>
            </w:r>
          </w:p>
          <w:p w14:paraId="013AB397">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Guo Jinlin</w:t>
            </w:r>
          </w:p>
        </w:tc>
        <w:tc>
          <w:tcPr>
            <w:tcW w:w="5811" w:type="dxa"/>
            <w:vAlign w:val="center"/>
          </w:tcPr>
          <w:p w14:paraId="44084DEB">
            <w:pPr>
              <w:snapToGrid/>
              <w:spacing w:beforeLines="0" w:line="360" w:lineRule="auto"/>
              <w:ind w:firstLine="0" w:firstLineChars="0"/>
              <w:jc w:val="left"/>
              <w:rPr>
                <w:rFonts w:eastAsia="仿宋_GB2312"/>
                <w:color w:val="auto"/>
                <w:sz w:val="24"/>
                <w:szCs w:val="24"/>
              </w:rPr>
            </w:pPr>
            <w:r>
              <w:rPr>
                <w:rFonts w:eastAsia="仿宋_GB2312"/>
                <w:color w:val="auto"/>
                <w:sz w:val="24"/>
                <w:szCs w:val="24"/>
              </w:rPr>
              <w:t>成都中医药大学校党委书记张泽钧致辞</w:t>
            </w:r>
          </w:p>
          <w:p w14:paraId="0DA214B4">
            <w:pPr>
              <w:snapToGrid/>
              <w:spacing w:beforeLines="0" w:line="360" w:lineRule="auto"/>
              <w:ind w:firstLine="0" w:firstLineChars="0"/>
              <w:rPr>
                <w:rFonts w:eastAsia="仿宋_GB2312"/>
                <w:color w:val="auto"/>
                <w:sz w:val="24"/>
                <w:szCs w:val="24"/>
              </w:rPr>
            </w:pPr>
            <w:r>
              <w:rPr>
                <w:rFonts w:eastAsia="仿宋_GB2312"/>
                <w:color w:val="auto"/>
                <w:sz w:val="24"/>
                <w:szCs w:val="24"/>
              </w:rPr>
              <w:t>Welcome Speech by Zhang Zejun, Party Secretary of Chengdu University of Traditional Chinese Medicine</w:t>
            </w:r>
          </w:p>
          <w:p w14:paraId="1E0104A6">
            <w:pPr>
              <w:snapToGrid/>
              <w:spacing w:beforeLines="0" w:line="360" w:lineRule="auto"/>
              <w:ind w:firstLine="0" w:firstLineChars="0"/>
              <w:jc w:val="left"/>
              <w:rPr>
                <w:rFonts w:eastAsia="仿宋_GB2312"/>
                <w:color w:val="auto"/>
                <w:sz w:val="24"/>
                <w:szCs w:val="24"/>
              </w:rPr>
            </w:pPr>
            <w:r>
              <w:rPr>
                <w:rFonts w:eastAsia="仿宋_GB2312"/>
                <w:color w:val="auto"/>
                <w:sz w:val="24"/>
                <w:szCs w:val="24"/>
              </w:rPr>
              <w:t>世界中医药学会联合会道地药材多维评价专业委员会会长彭成致辞</w:t>
            </w:r>
          </w:p>
          <w:p w14:paraId="281C242E">
            <w:pPr>
              <w:snapToGrid/>
              <w:spacing w:beforeLines="0" w:line="360" w:lineRule="auto"/>
              <w:ind w:firstLine="0" w:firstLineChars="0"/>
              <w:jc w:val="left"/>
              <w:rPr>
                <w:rFonts w:eastAsia="仿宋_GB2312"/>
                <w:color w:val="auto"/>
                <w:sz w:val="24"/>
                <w:szCs w:val="24"/>
              </w:rPr>
            </w:pPr>
            <w:r>
              <w:rPr>
                <w:rFonts w:eastAsia="仿宋_GB2312"/>
                <w:color w:val="auto"/>
                <w:sz w:val="24"/>
                <w:szCs w:val="24"/>
              </w:rPr>
              <w:t xml:space="preserve">Welcome Speech by Peng Cheng, Chair of the Specialized Committee </w:t>
            </w:r>
          </w:p>
          <w:p w14:paraId="5AA4C450">
            <w:pPr>
              <w:snapToGrid/>
              <w:spacing w:beforeLines="0" w:line="360" w:lineRule="auto"/>
              <w:ind w:firstLine="0" w:firstLineChars="0"/>
              <w:rPr>
                <w:rFonts w:eastAsia="仿宋_GB2312"/>
                <w:color w:val="auto"/>
                <w:sz w:val="24"/>
                <w:szCs w:val="24"/>
              </w:rPr>
            </w:pPr>
            <w:r>
              <w:rPr>
                <w:rFonts w:eastAsia="仿宋_GB2312"/>
                <w:color w:val="auto"/>
                <w:sz w:val="24"/>
                <w:szCs w:val="24"/>
              </w:rPr>
              <w:t>合  影</w:t>
            </w:r>
          </w:p>
          <w:p w14:paraId="7E0C1577">
            <w:pPr>
              <w:snapToGrid/>
              <w:spacing w:beforeLines="0" w:line="360" w:lineRule="auto"/>
              <w:ind w:firstLine="0" w:firstLineChars="0"/>
              <w:rPr>
                <w:rFonts w:eastAsia="仿宋_GB2312"/>
                <w:color w:val="auto"/>
                <w:sz w:val="24"/>
                <w:szCs w:val="24"/>
              </w:rPr>
            </w:pPr>
            <w:r>
              <w:rPr>
                <w:rFonts w:eastAsia="仿宋_GB2312"/>
                <w:color w:val="auto"/>
                <w:sz w:val="24"/>
                <w:szCs w:val="24"/>
              </w:rPr>
              <w:t>Group Photo</w:t>
            </w:r>
          </w:p>
        </w:tc>
      </w:tr>
      <w:tr w14:paraId="065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419" w:type="dxa"/>
            <w:vMerge w:val="continue"/>
            <w:vAlign w:val="center"/>
          </w:tcPr>
          <w:p w14:paraId="1376F9E8">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565DF692">
            <w:pPr>
              <w:snapToGrid/>
              <w:spacing w:beforeLines="0" w:line="360" w:lineRule="auto"/>
              <w:ind w:firstLine="0" w:firstLineChars="0"/>
              <w:jc w:val="center"/>
              <w:rPr>
                <w:rFonts w:eastAsia="仿宋_GB2312"/>
                <w:color w:val="auto"/>
                <w:sz w:val="24"/>
                <w:szCs w:val="24"/>
              </w:rPr>
            </w:pPr>
          </w:p>
        </w:tc>
        <w:tc>
          <w:tcPr>
            <w:tcW w:w="1419" w:type="dxa"/>
            <w:tcMar>
              <w:left w:w="108" w:type="dxa"/>
              <w:right w:w="108" w:type="dxa"/>
            </w:tcMar>
            <w:vAlign w:val="center"/>
          </w:tcPr>
          <w:p w14:paraId="6DC92F34">
            <w:pPr>
              <w:snapToGrid/>
              <w:spacing w:beforeLines="0" w:line="360" w:lineRule="auto"/>
              <w:ind w:firstLine="0" w:firstLineChars="0"/>
              <w:jc w:val="center"/>
              <w:rPr>
                <w:rFonts w:eastAsia="仿宋_GB2312"/>
                <w:b/>
                <w:color w:val="auto"/>
                <w:sz w:val="24"/>
                <w:szCs w:val="24"/>
              </w:rPr>
            </w:pPr>
            <w:r>
              <w:rPr>
                <w:rFonts w:eastAsia="仿宋_GB2312"/>
                <w:b/>
                <w:color w:val="auto"/>
                <w:sz w:val="24"/>
                <w:szCs w:val="24"/>
              </w:rPr>
              <w:t>主持人</w:t>
            </w:r>
          </w:p>
          <w:p w14:paraId="5A24DADF">
            <w:pPr>
              <w:snapToGrid/>
              <w:spacing w:beforeLines="0" w:line="360" w:lineRule="auto"/>
              <w:ind w:firstLine="0" w:firstLineChars="0"/>
              <w:jc w:val="center"/>
              <w:rPr>
                <w:rFonts w:eastAsia="仿宋_GB2312"/>
                <w:b/>
                <w:bCs/>
                <w:color w:val="auto"/>
                <w:sz w:val="24"/>
                <w:szCs w:val="24"/>
              </w:rPr>
            </w:pPr>
            <w:r>
              <w:rPr>
                <w:rFonts w:eastAsia="黑体"/>
                <w:color w:val="auto"/>
                <w:sz w:val="24"/>
                <w:szCs w:val="24"/>
              </w:rPr>
              <w:t>Chair</w:t>
            </w:r>
          </w:p>
        </w:tc>
        <w:tc>
          <w:tcPr>
            <w:tcW w:w="5811" w:type="dxa"/>
            <w:vAlign w:val="center"/>
          </w:tcPr>
          <w:p w14:paraId="52ED75F3">
            <w:pPr>
              <w:widowControl w:val="0"/>
              <w:snapToGrid/>
              <w:spacing w:beforeLines="0" w:line="360" w:lineRule="auto"/>
              <w:ind w:firstLine="0" w:firstLineChars="0"/>
              <w:jc w:val="center"/>
              <w:rPr>
                <w:rFonts w:eastAsia="黑体"/>
                <w:bCs/>
                <w:color w:val="auto"/>
                <w:sz w:val="24"/>
                <w:szCs w:val="24"/>
              </w:rPr>
            </w:pPr>
            <w:r>
              <w:rPr>
                <w:rFonts w:eastAsia="黑体"/>
                <w:bCs/>
                <w:color w:val="auto"/>
                <w:sz w:val="24"/>
                <w:szCs w:val="24"/>
              </w:rPr>
              <w:t>特邀主旨报告（三楼大宴会厅）</w:t>
            </w:r>
          </w:p>
          <w:p w14:paraId="7AD2DC6A">
            <w:pPr>
              <w:widowControl w:val="0"/>
              <w:snapToGrid/>
              <w:spacing w:beforeLines="0" w:line="360" w:lineRule="auto"/>
              <w:ind w:firstLine="0" w:firstLineChars="0"/>
              <w:jc w:val="center"/>
              <w:rPr>
                <w:rFonts w:eastAsia="黑体"/>
                <w:bCs/>
                <w:color w:val="auto"/>
                <w:sz w:val="24"/>
                <w:szCs w:val="24"/>
              </w:rPr>
            </w:pPr>
            <w:r>
              <w:rPr>
                <w:rFonts w:eastAsia="黑体"/>
                <w:bCs/>
                <w:color w:val="auto"/>
                <w:sz w:val="24"/>
                <w:szCs w:val="24"/>
              </w:rPr>
              <w:t>Keynote Speeches（Location: Grand Ballroom, 3</w:t>
            </w:r>
            <w:r>
              <w:rPr>
                <w:rFonts w:eastAsia="黑体"/>
                <w:bCs/>
                <w:color w:val="auto"/>
                <w:sz w:val="24"/>
                <w:szCs w:val="24"/>
                <w:vertAlign w:val="superscript"/>
              </w:rPr>
              <w:t>rd</w:t>
            </w:r>
            <w:r>
              <w:rPr>
                <w:rFonts w:eastAsia="黑体"/>
                <w:bCs/>
                <w:color w:val="auto"/>
                <w:sz w:val="24"/>
                <w:szCs w:val="24"/>
              </w:rPr>
              <w:t xml:space="preserve"> Floor）</w:t>
            </w:r>
          </w:p>
        </w:tc>
      </w:tr>
      <w:tr w14:paraId="38A7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9" w:type="dxa"/>
            <w:vMerge w:val="continue"/>
            <w:vAlign w:val="center"/>
          </w:tcPr>
          <w:p w14:paraId="7FC51B7F">
            <w:pPr>
              <w:snapToGrid/>
              <w:spacing w:beforeLines="0" w:line="360" w:lineRule="auto"/>
              <w:ind w:firstLine="0" w:firstLineChars="0"/>
              <w:jc w:val="center"/>
              <w:rPr>
                <w:rFonts w:eastAsia="仿宋_GB2312"/>
                <w:b/>
                <w:color w:val="auto"/>
                <w:sz w:val="24"/>
                <w:szCs w:val="24"/>
              </w:rPr>
            </w:pPr>
          </w:p>
        </w:tc>
        <w:tc>
          <w:tcPr>
            <w:tcW w:w="1418" w:type="dxa"/>
            <w:shd w:val="clear" w:color="000000" w:fill="FFFFFF"/>
            <w:tcMar>
              <w:left w:w="108" w:type="dxa"/>
              <w:right w:w="108" w:type="dxa"/>
            </w:tcMar>
            <w:vAlign w:val="center"/>
          </w:tcPr>
          <w:p w14:paraId="47BCD41E">
            <w:pPr>
              <w:snapToGrid/>
              <w:spacing w:beforeLines="0" w:line="360" w:lineRule="auto"/>
              <w:ind w:firstLine="0" w:firstLineChars="0"/>
              <w:jc w:val="center"/>
              <w:rPr>
                <w:rFonts w:eastAsia="宋体"/>
                <w:bCs/>
                <w:color w:val="auto"/>
                <w:sz w:val="24"/>
                <w:szCs w:val="24"/>
              </w:rPr>
            </w:pPr>
            <w:r>
              <w:rPr>
                <w:rFonts w:eastAsia="宋体"/>
                <w:bCs/>
                <w:color w:val="auto"/>
                <w:sz w:val="24"/>
                <w:szCs w:val="24"/>
              </w:rPr>
              <w:t>9:20-9:40</w:t>
            </w:r>
          </w:p>
        </w:tc>
        <w:tc>
          <w:tcPr>
            <w:tcW w:w="1419" w:type="dxa"/>
            <w:vMerge w:val="restart"/>
            <w:tcMar>
              <w:left w:w="108" w:type="dxa"/>
              <w:right w:w="108" w:type="dxa"/>
            </w:tcMar>
            <w:vAlign w:val="center"/>
          </w:tcPr>
          <w:p w14:paraId="32225BD7">
            <w:pPr>
              <w:widowControl w:val="0"/>
              <w:snapToGrid/>
              <w:spacing w:beforeLines="0" w:line="360" w:lineRule="auto"/>
              <w:ind w:firstLine="0" w:firstLineChars="0"/>
              <w:jc w:val="center"/>
              <w:rPr>
                <w:rFonts w:eastAsia="仿宋_GB2312"/>
                <w:bCs/>
                <w:color w:val="auto"/>
                <w:sz w:val="24"/>
                <w:szCs w:val="24"/>
              </w:rPr>
            </w:pPr>
            <w:r>
              <w:rPr>
                <w:rFonts w:eastAsia="仿宋_GB2312"/>
                <w:bCs/>
                <w:color w:val="auto"/>
                <w:sz w:val="24"/>
                <w:szCs w:val="24"/>
              </w:rPr>
              <w:t>陈芬儿</w:t>
            </w:r>
          </w:p>
          <w:p w14:paraId="6B2A11E2">
            <w:pPr>
              <w:widowControl w:val="0"/>
              <w:snapToGrid/>
              <w:spacing w:beforeLines="0" w:line="360" w:lineRule="auto"/>
              <w:ind w:firstLine="0" w:firstLineChars="0"/>
              <w:jc w:val="center"/>
              <w:rPr>
                <w:rFonts w:eastAsia="仿宋_GB2312"/>
                <w:bCs/>
                <w:color w:val="auto"/>
                <w:sz w:val="24"/>
                <w:szCs w:val="24"/>
              </w:rPr>
            </w:pPr>
            <w:r>
              <w:rPr>
                <w:rFonts w:eastAsia="仿宋_GB2312"/>
                <w:bCs/>
                <w:color w:val="auto"/>
                <w:sz w:val="24"/>
                <w:szCs w:val="24"/>
              </w:rPr>
              <w:t>Chen Fener</w:t>
            </w:r>
          </w:p>
          <w:p w14:paraId="47FCEF95">
            <w:pPr>
              <w:widowControl w:val="0"/>
              <w:snapToGrid/>
              <w:spacing w:beforeLines="0" w:line="360" w:lineRule="auto"/>
              <w:ind w:firstLine="0" w:firstLineChars="0"/>
              <w:jc w:val="center"/>
              <w:rPr>
                <w:rFonts w:eastAsia="仿宋_GB2312"/>
                <w:bCs/>
                <w:color w:val="auto"/>
                <w:sz w:val="24"/>
                <w:szCs w:val="24"/>
              </w:rPr>
            </w:pPr>
            <w:r>
              <w:rPr>
                <w:rFonts w:eastAsia="仿宋_GB2312"/>
                <w:bCs/>
                <w:color w:val="auto"/>
                <w:sz w:val="24"/>
                <w:szCs w:val="24"/>
              </w:rPr>
              <w:t>彭  成</w:t>
            </w:r>
          </w:p>
          <w:p w14:paraId="4D7FF0EF">
            <w:pPr>
              <w:widowControl w:val="0"/>
              <w:snapToGrid/>
              <w:spacing w:beforeLines="0" w:line="360" w:lineRule="auto"/>
              <w:ind w:firstLine="0" w:firstLineChars="0"/>
              <w:jc w:val="center"/>
              <w:rPr>
                <w:rFonts w:eastAsia="仿宋_GB2312"/>
                <w:bCs/>
                <w:color w:val="auto"/>
                <w:sz w:val="24"/>
                <w:szCs w:val="24"/>
              </w:rPr>
            </w:pPr>
            <w:r>
              <w:rPr>
                <w:rFonts w:eastAsia="仿宋_GB2312"/>
                <w:bCs/>
                <w:color w:val="auto"/>
                <w:sz w:val="24"/>
                <w:szCs w:val="24"/>
              </w:rPr>
              <w:t>Peng Cheng</w:t>
            </w:r>
          </w:p>
        </w:tc>
        <w:tc>
          <w:tcPr>
            <w:tcW w:w="5811" w:type="dxa"/>
            <w:vAlign w:val="center"/>
          </w:tcPr>
          <w:p w14:paraId="404AD77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：Thomas Efferth（德国美茵茨约翰内斯</w:t>
            </w:r>
            <w:r>
              <w:rPr>
                <w:rFonts w:ascii="仿宋_GB2312" w:hAnsi="宋体" w:eastAsia="仿宋_GB2312"/>
                <w:color w:val="auto"/>
                <w:sz w:val="24"/>
                <w:szCs w:val="24"/>
              </w:rPr>
              <w:t>·</w:t>
            </w:r>
            <w:r>
              <w:rPr>
                <w:rFonts w:eastAsia="仿宋_GB2312"/>
                <w:color w:val="auto"/>
                <w:sz w:val="24"/>
                <w:szCs w:val="24"/>
              </w:rPr>
              <w:t>古腾堡大学）</w:t>
            </w:r>
          </w:p>
          <w:p w14:paraId="1237E2FE">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：Thomas Efferth (Johannes Gutenberg University, Mainz, Germany)</w:t>
            </w:r>
          </w:p>
          <w:p w14:paraId="050BF50E">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：人工智能时代的中医药系统生物学</w:t>
            </w:r>
          </w:p>
          <w:p w14:paraId="36C4D834">
            <w:pPr>
              <w:snapToGrid/>
              <w:spacing w:beforeLines="0" w:line="360" w:lineRule="auto"/>
              <w:ind w:firstLine="0" w:firstLineChars="0"/>
              <w:rPr>
                <w:rFonts w:eastAsia="仿宋_GB2312"/>
                <w:color w:val="auto"/>
                <w:sz w:val="24"/>
                <w:szCs w:val="24"/>
              </w:rPr>
            </w:pPr>
            <w:r>
              <w:rPr>
                <w:rFonts w:eastAsia="仿宋_GB2312"/>
                <w:b/>
                <w:bCs/>
                <w:color w:val="auto"/>
                <w:sz w:val="24"/>
                <w:szCs w:val="24"/>
              </w:rPr>
              <w:t>Title:</w:t>
            </w:r>
            <w:r>
              <w:rPr>
                <w:rFonts w:eastAsia="仿宋_GB2312"/>
                <w:color w:val="auto"/>
                <w:sz w:val="24"/>
                <w:szCs w:val="24"/>
              </w:rPr>
              <w:t xml:space="preserve"> TCM Systems Biology in the Era of Artificial Intelligence</w:t>
            </w:r>
          </w:p>
        </w:tc>
      </w:tr>
      <w:tr w14:paraId="4C2C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19" w:type="dxa"/>
            <w:vMerge w:val="continue"/>
            <w:vAlign w:val="center"/>
          </w:tcPr>
          <w:p w14:paraId="7B9BFF68">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2AA23C35">
            <w:pPr>
              <w:snapToGrid/>
              <w:spacing w:beforeLines="0" w:line="360" w:lineRule="auto"/>
              <w:ind w:firstLine="0" w:firstLineChars="0"/>
              <w:jc w:val="center"/>
              <w:rPr>
                <w:rFonts w:eastAsia="宋体"/>
                <w:bCs/>
                <w:color w:val="auto"/>
                <w:sz w:val="24"/>
                <w:szCs w:val="24"/>
              </w:rPr>
            </w:pPr>
            <w:r>
              <w:rPr>
                <w:rFonts w:eastAsia="宋体"/>
                <w:bCs/>
                <w:color w:val="auto"/>
                <w:sz w:val="24"/>
                <w:szCs w:val="24"/>
              </w:rPr>
              <w:t>9:40-10:00</w:t>
            </w:r>
          </w:p>
        </w:tc>
        <w:tc>
          <w:tcPr>
            <w:tcW w:w="1419" w:type="dxa"/>
            <w:vMerge w:val="continue"/>
            <w:tcMar>
              <w:left w:w="108" w:type="dxa"/>
              <w:right w:w="108" w:type="dxa"/>
            </w:tcMar>
            <w:vAlign w:val="center"/>
          </w:tcPr>
          <w:p w14:paraId="2CEC87CF">
            <w:pPr>
              <w:snapToGrid/>
              <w:spacing w:beforeLines="0" w:line="360" w:lineRule="auto"/>
              <w:ind w:firstLine="0" w:firstLineChars="0"/>
              <w:jc w:val="center"/>
              <w:rPr>
                <w:rFonts w:eastAsia="仿宋_GB2312"/>
                <w:color w:val="auto"/>
                <w:sz w:val="24"/>
                <w:szCs w:val="24"/>
              </w:rPr>
            </w:pPr>
          </w:p>
        </w:tc>
        <w:tc>
          <w:tcPr>
            <w:tcW w:w="5811" w:type="dxa"/>
            <w:vAlign w:val="center"/>
          </w:tcPr>
          <w:p w14:paraId="0922DFC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：秦勇（四川大学）</w:t>
            </w:r>
          </w:p>
          <w:p w14:paraId="19EF850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：Qin Yong (Sichuan University)</w:t>
            </w:r>
          </w:p>
          <w:p w14:paraId="14CF05B5">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：全合成驱动的新型毒素发现与应用</w:t>
            </w:r>
          </w:p>
          <w:p w14:paraId="651AB204">
            <w:pPr>
              <w:snapToGrid/>
              <w:spacing w:beforeLines="0" w:line="360" w:lineRule="auto"/>
              <w:ind w:firstLine="0" w:firstLineChars="0"/>
              <w:rPr>
                <w:rFonts w:eastAsia="仿宋_GB2312"/>
                <w:color w:val="auto"/>
                <w:sz w:val="24"/>
                <w:szCs w:val="24"/>
              </w:rPr>
            </w:pPr>
            <w:r>
              <w:rPr>
                <w:rFonts w:eastAsia="仿宋_GB2312"/>
                <w:b/>
                <w:bCs/>
                <w:color w:val="auto"/>
                <w:sz w:val="24"/>
                <w:szCs w:val="24"/>
              </w:rPr>
              <w:t>Title:</w:t>
            </w:r>
            <w:r>
              <w:rPr>
                <w:rFonts w:eastAsia="仿宋_GB2312"/>
                <w:color w:val="auto"/>
                <w:sz w:val="24"/>
                <w:szCs w:val="24"/>
              </w:rPr>
              <w:t xml:space="preserve"> Discovery and Application of Novel Toxins Driven by Total Synthesis</w:t>
            </w:r>
          </w:p>
        </w:tc>
      </w:tr>
      <w:tr w14:paraId="5E87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19" w:type="dxa"/>
            <w:vMerge w:val="continue"/>
            <w:vAlign w:val="center"/>
          </w:tcPr>
          <w:p w14:paraId="54A02A14">
            <w:pPr>
              <w:snapToGrid/>
              <w:spacing w:beforeLines="0" w:line="360" w:lineRule="auto"/>
              <w:ind w:firstLine="0" w:firstLineChars="0"/>
              <w:jc w:val="center"/>
              <w:rPr>
                <w:rFonts w:eastAsia="仿宋_GB2312"/>
                <w:b/>
                <w:color w:val="auto"/>
                <w:sz w:val="24"/>
                <w:szCs w:val="24"/>
              </w:rPr>
            </w:pPr>
          </w:p>
        </w:tc>
        <w:tc>
          <w:tcPr>
            <w:tcW w:w="1418" w:type="dxa"/>
            <w:shd w:val="clear" w:color="000000" w:fill="FFFFFF"/>
            <w:tcMar>
              <w:left w:w="108" w:type="dxa"/>
              <w:right w:w="108" w:type="dxa"/>
            </w:tcMar>
            <w:vAlign w:val="center"/>
          </w:tcPr>
          <w:p w14:paraId="1F7B2E10">
            <w:pPr>
              <w:snapToGrid/>
              <w:spacing w:beforeLines="0" w:line="360" w:lineRule="auto"/>
              <w:ind w:firstLine="0" w:firstLineChars="0"/>
              <w:rPr>
                <w:rFonts w:eastAsia="宋体"/>
                <w:bCs/>
                <w:color w:val="auto"/>
                <w:sz w:val="24"/>
                <w:szCs w:val="24"/>
              </w:rPr>
            </w:pPr>
            <w:r>
              <w:rPr>
                <w:rFonts w:eastAsia="宋体"/>
                <w:bCs/>
                <w:color w:val="auto"/>
                <w:sz w:val="24"/>
                <w:szCs w:val="24"/>
              </w:rPr>
              <w:t>10:00-10:20</w:t>
            </w:r>
          </w:p>
        </w:tc>
        <w:tc>
          <w:tcPr>
            <w:tcW w:w="1419" w:type="dxa"/>
            <w:vMerge w:val="restart"/>
            <w:tcMar>
              <w:left w:w="108" w:type="dxa"/>
              <w:right w:w="108" w:type="dxa"/>
            </w:tcMar>
            <w:vAlign w:val="center"/>
          </w:tcPr>
          <w:p w14:paraId="53A2EBC3">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Thomas Efferth</w:t>
            </w:r>
          </w:p>
          <w:p w14:paraId="2C3B6A6A">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孙  鑫</w:t>
            </w:r>
          </w:p>
          <w:p w14:paraId="7E6E1E6D">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Sun Xing</w:t>
            </w:r>
          </w:p>
        </w:tc>
        <w:tc>
          <w:tcPr>
            <w:tcW w:w="5811" w:type="dxa"/>
            <w:vAlign w:val="center"/>
          </w:tcPr>
          <w:p w14:paraId="61922518">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：黄震（</w:t>
            </w:r>
            <w:r>
              <w:rPr>
                <w:rFonts w:ascii="仿宋" w:hAnsi="仿宋" w:eastAsia="仿宋" w:cs="仿宋"/>
                <w:color w:val="auto"/>
                <w:kern w:val="2"/>
                <w:sz w:val="24"/>
                <w:szCs w:val="24"/>
              </w:rPr>
              <w:t>美国乔治亚州立大学</w:t>
            </w:r>
            <w:r>
              <w:rPr>
                <w:rFonts w:eastAsia="仿宋_GB2312"/>
                <w:color w:val="auto"/>
                <w:sz w:val="24"/>
                <w:szCs w:val="24"/>
              </w:rPr>
              <w:t>）</w:t>
            </w:r>
          </w:p>
          <w:p w14:paraId="3EA6005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：Huang Zhen (Georgia State University, USA)</w:t>
            </w:r>
          </w:p>
          <w:p w14:paraId="016784F7">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：硒原子重塑生命核酸分子: 发现植物药物结构与精准诊疗</w:t>
            </w:r>
          </w:p>
          <w:p w14:paraId="7B64A12A">
            <w:pPr>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仿宋_GB2312"/>
                <w:color w:val="auto"/>
                <w:sz w:val="24"/>
                <w:szCs w:val="24"/>
              </w:rPr>
              <w:t>Selenium Atoms Reshape Life’s Nucleic Acid Molecules: Discovery of Botanical Drug Structures and Precise Diagnosis and Treatment</w:t>
            </w:r>
          </w:p>
        </w:tc>
      </w:tr>
      <w:tr w14:paraId="383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19" w:type="dxa"/>
            <w:vMerge w:val="continue"/>
            <w:vAlign w:val="center"/>
          </w:tcPr>
          <w:p w14:paraId="16F4B8AE">
            <w:pPr>
              <w:snapToGrid/>
              <w:spacing w:beforeLines="0" w:line="360" w:lineRule="auto"/>
              <w:ind w:firstLine="0" w:firstLineChars="0"/>
              <w:jc w:val="center"/>
              <w:rPr>
                <w:rFonts w:eastAsia="仿宋_GB2312"/>
                <w:b/>
                <w:color w:val="auto"/>
                <w:sz w:val="24"/>
                <w:szCs w:val="24"/>
              </w:rPr>
            </w:pPr>
          </w:p>
        </w:tc>
        <w:tc>
          <w:tcPr>
            <w:tcW w:w="1418" w:type="dxa"/>
            <w:shd w:val="clear" w:color="000000" w:fill="FFFFFF"/>
            <w:tcMar>
              <w:left w:w="108" w:type="dxa"/>
              <w:right w:w="108" w:type="dxa"/>
            </w:tcMar>
            <w:vAlign w:val="center"/>
          </w:tcPr>
          <w:p w14:paraId="455DAC8C">
            <w:pPr>
              <w:snapToGrid/>
              <w:spacing w:beforeLines="0" w:line="360" w:lineRule="auto"/>
              <w:ind w:firstLine="0" w:firstLineChars="0"/>
              <w:rPr>
                <w:rFonts w:eastAsia="宋体"/>
                <w:bCs/>
                <w:color w:val="auto"/>
                <w:sz w:val="24"/>
                <w:szCs w:val="24"/>
              </w:rPr>
            </w:pPr>
            <w:r>
              <w:rPr>
                <w:rFonts w:eastAsia="宋体"/>
                <w:bCs/>
                <w:color w:val="auto"/>
                <w:sz w:val="24"/>
                <w:szCs w:val="24"/>
              </w:rPr>
              <w:t>10:20-10:40</w:t>
            </w:r>
          </w:p>
        </w:tc>
        <w:tc>
          <w:tcPr>
            <w:tcW w:w="1419" w:type="dxa"/>
            <w:vMerge w:val="continue"/>
            <w:tcMar>
              <w:left w:w="108" w:type="dxa"/>
              <w:right w:w="108" w:type="dxa"/>
            </w:tcMar>
            <w:vAlign w:val="center"/>
          </w:tcPr>
          <w:p w14:paraId="35B15FAF">
            <w:pPr>
              <w:widowControl w:val="0"/>
              <w:snapToGrid/>
              <w:spacing w:beforeLines="0" w:line="360" w:lineRule="auto"/>
              <w:ind w:firstLine="0" w:firstLineChars="0"/>
              <w:rPr>
                <w:rFonts w:eastAsia="仿宋_GB2312"/>
                <w:color w:val="auto"/>
                <w:sz w:val="24"/>
                <w:szCs w:val="24"/>
              </w:rPr>
            </w:pPr>
          </w:p>
        </w:tc>
        <w:tc>
          <w:tcPr>
            <w:tcW w:w="5811" w:type="dxa"/>
            <w:vAlign w:val="center"/>
          </w:tcPr>
          <w:p w14:paraId="70B09AD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：Hugh W. Pritchard（英国皇家植物园，邱园）</w:t>
            </w:r>
          </w:p>
          <w:p w14:paraId="4230CA8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：Hugh W. Pritchard Royal Botanic Gardens, Kew，UK)</w:t>
            </w:r>
          </w:p>
          <w:p w14:paraId="64D74FB9">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：竹叶兰（傣族经典药用兰科植物）种子保存的温度基础研究</w:t>
            </w:r>
          </w:p>
          <w:p w14:paraId="331A5781">
            <w:pPr>
              <w:snapToGrid/>
              <w:spacing w:beforeLines="0" w:line="360" w:lineRule="auto"/>
              <w:ind w:firstLine="0" w:firstLineChars="0"/>
              <w:rPr>
                <w:rFonts w:eastAsia="宋体"/>
                <w:bCs/>
                <w:color w:val="auto"/>
                <w:kern w:val="2"/>
                <w:sz w:val="24"/>
                <w:szCs w:val="24"/>
                <w:shd w:val="clear" w:color="auto" w:fill="FFFFFF"/>
              </w:rPr>
            </w:pPr>
            <w:r>
              <w:rPr>
                <w:rFonts w:eastAsia="仿宋_GB2312"/>
                <w:b/>
                <w:bCs/>
                <w:color w:val="auto"/>
                <w:sz w:val="24"/>
                <w:szCs w:val="24"/>
              </w:rPr>
              <w:t>Title:</w:t>
            </w:r>
            <w:r>
              <w:rPr>
                <w:rFonts w:eastAsia="仿宋_GB2312"/>
                <w:color w:val="auto"/>
                <w:sz w:val="24"/>
                <w:szCs w:val="24"/>
              </w:rPr>
              <w:t xml:space="preserve"> Thermal basis of seed conservation of Arundina </w:t>
            </w:r>
            <w:r>
              <w:rPr>
                <w:rFonts w:eastAsia="宋体"/>
                <w:bCs/>
                <w:color w:val="auto"/>
                <w:kern w:val="2"/>
                <w:sz w:val="24"/>
                <w:szCs w:val="24"/>
                <w:shd w:val="clear" w:color="auto" w:fill="FFFFFF"/>
              </w:rPr>
              <w:t>graminifolia, a classic Dai medicinal orchid</w:t>
            </w:r>
          </w:p>
          <w:p w14:paraId="149BCDE7">
            <w:pPr>
              <w:snapToGrid/>
              <w:spacing w:beforeLines="0" w:line="360" w:lineRule="auto"/>
              <w:ind w:firstLine="0" w:firstLineChars="0"/>
              <w:rPr>
                <w:rFonts w:eastAsia="宋体"/>
                <w:bCs/>
                <w:color w:val="auto"/>
                <w:kern w:val="2"/>
                <w:sz w:val="24"/>
                <w:szCs w:val="24"/>
                <w:shd w:val="clear" w:color="auto" w:fill="FFFFFF"/>
              </w:rPr>
            </w:pPr>
          </w:p>
        </w:tc>
      </w:tr>
      <w:tr w14:paraId="6638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419" w:type="dxa"/>
            <w:vMerge w:val="continue"/>
            <w:vAlign w:val="center"/>
          </w:tcPr>
          <w:p w14:paraId="28C2F915">
            <w:pPr>
              <w:snapToGrid/>
              <w:spacing w:beforeLines="0" w:line="360" w:lineRule="auto"/>
              <w:ind w:firstLine="0" w:firstLineChars="0"/>
              <w:jc w:val="center"/>
              <w:rPr>
                <w:rFonts w:eastAsia="仿宋_GB2312"/>
                <w:b/>
                <w:color w:val="auto"/>
                <w:sz w:val="24"/>
                <w:szCs w:val="24"/>
              </w:rPr>
            </w:pPr>
          </w:p>
        </w:tc>
        <w:tc>
          <w:tcPr>
            <w:tcW w:w="1418" w:type="dxa"/>
            <w:shd w:val="clear" w:color="000000" w:fill="FFFFFF"/>
            <w:tcMar>
              <w:left w:w="108" w:type="dxa"/>
              <w:right w:w="108" w:type="dxa"/>
            </w:tcMar>
            <w:vAlign w:val="center"/>
          </w:tcPr>
          <w:p w14:paraId="5ADA5778">
            <w:pPr>
              <w:snapToGrid/>
              <w:spacing w:beforeLines="0" w:line="360" w:lineRule="auto"/>
              <w:ind w:firstLine="0" w:firstLineChars="0"/>
              <w:rPr>
                <w:rFonts w:eastAsia="宋体"/>
                <w:bCs/>
                <w:color w:val="auto"/>
                <w:sz w:val="24"/>
                <w:szCs w:val="24"/>
              </w:rPr>
            </w:pPr>
            <w:r>
              <w:rPr>
                <w:rFonts w:eastAsia="宋体"/>
                <w:bCs/>
                <w:color w:val="auto"/>
                <w:sz w:val="24"/>
                <w:szCs w:val="24"/>
              </w:rPr>
              <w:t>10:40-11:00</w:t>
            </w:r>
          </w:p>
        </w:tc>
        <w:tc>
          <w:tcPr>
            <w:tcW w:w="1419" w:type="dxa"/>
            <w:vMerge w:val="restart"/>
            <w:tcMar>
              <w:left w:w="108" w:type="dxa"/>
              <w:right w:w="108" w:type="dxa"/>
            </w:tcMar>
            <w:vAlign w:val="center"/>
          </w:tcPr>
          <w:p w14:paraId="055A8352">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傅超美</w:t>
            </w:r>
          </w:p>
          <w:p w14:paraId="7C6C8367">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Fu Chaomei</w:t>
            </w:r>
          </w:p>
          <w:p w14:paraId="69FA0379">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郭  力</w:t>
            </w:r>
          </w:p>
          <w:p w14:paraId="376418F1">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Guo Li</w:t>
            </w:r>
          </w:p>
        </w:tc>
        <w:tc>
          <w:tcPr>
            <w:tcW w:w="5811" w:type="dxa"/>
            <w:vAlign w:val="center"/>
          </w:tcPr>
          <w:p w14:paraId="161DA32E">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：沈剑刚（香港大学）</w:t>
            </w:r>
          </w:p>
          <w:p w14:paraId="0A09D61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：Shen Jiangang (The University of Hong Kong)</w:t>
            </w:r>
          </w:p>
          <w:p w14:paraId="3666AA36">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：科技赋能名优中成药：安宫牛黄丸的安全性与有效性及其二次开发</w:t>
            </w:r>
          </w:p>
          <w:p w14:paraId="1B9CB781">
            <w:pPr>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仿宋_GB2312"/>
                <w:color w:val="auto"/>
                <w:sz w:val="24"/>
                <w:szCs w:val="24"/>
              </w:rPr>
              <w:t>Scientific Approaches for Classical TCM Patent Products: Efficacy and Safety of Angong Niuhuang Wan and Secondary Drug Discovery for Stroke Treatment</w:t>
            </w:r>
          </w:p>
        </w:tc>
      </w:tr>
      <w:tr w14:paraId="0D99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419" w:type="dxa"/>
            <w:vMerge w:val="continue"/>
            <w:vAlign w:val="center"/>
          </w:tcPr>
          <w:p w14:paraId="24802AD6">
            <w:pPr>
              <w:snapToGrid/>
              <w:spacing w:beforeLines="0" w:line="360" w:lineRule="auto"/>
              <w:ind w:firstLine="0" w:firstLineChars="0"/>
              <w:jc w:val="center"/>
              <w:rPr>
                <w:rFonts w:eastAsia="仿宋_GB2312"/>
                <w:b/>
                <w:color w:val="auto"/>
                <w:sz w:val="24"/>
                <w:szCs w:val="24"/>
              </w:rPr>
            </w:pPr>
          </w:p>
        </w:tc>
        <w:tc>
          <w:tcPr>
            <w:tcW w:w="1418" w:type="dxa"/>
            <w:shd w:val="clear" w:color="000000" w:fill="FFFFFF"/>
            <w:tcMar>
              <w:left w:w="108" w:type="dxa"/>
              <w:right w:w="108" w:type="dxa"/>
            </w:tcMar>
            <w:vAlign w:val="center"/>
          </w:tcPr>
          <w:p w14:paraId="63F80FD5">
            <w:pPr>
              <w:snapToGrid/>
              <w:spacing w:beforeLines="0" w:line="360" w:lineRule="auto"/>
              <w:ind w:firstLine="0" w:firstLineChars="0"/>
              <w:rPr>
                <w:rFonts w:eastAsia="宋体"/>
                <w:bCs/>
                <w:color w:val="auto"/>
                <w:sz w:val="24"/>
                <w:szCs w:val="24"/>
              </w:rPr>
            </w:pPr>
            <w:r>
              <w:rPr>
                <w:rFonts w:eastAsia="宋体"/>
                <w:bCs/>
                <w:color w:val="auto"/>
                <w:sz w:val="24"/>
                <w:szCs w:val="24"/>
              </w:rPr>
              <w:t>11:00-11:20</w:t>
            </w:r>
          </w:p>
        </w:tc>
        <w:tc>
          <w:tcPr>
            <w:tcW w:w="1419" w:type="dxa"/>
            <w:vMerge w:val="continue"/>
            <w:tcMar>
              <w:left w:w="108" w:type="dxa"/>
              <w:right w:w="108" w:type="dxa"/>
            </w:tcMar>
            <w:vAlign w:val="center"/>
          </w:tcPr>
          <w:p w14:paraId="3E845225">
            <w:pPr>
              <w:widowControl w:val="0"/>
              <w:snapToGrid/>
              <w:spacing w:beforeLines="0" w:line="360" w:lineRule="auto"/>
              <w:ind w:firstLine="0" w:firstLineChars="0"/>
              <w:rPr>
                <w:rFonts w:eastAsia="仿宋_GB2312"/>
                <w:color w:val="auto"/>
                <w:sz w:val="24"/>
                <w:szCs w:val="24"/>
              </w:rPr>
            </w:pPr>
          </w:p>
        </w:tc>
        <w:tc>
          <w:tcPr>
            <w:tcW w:w="5811" w:type="dxa"/>
            <w:vAlign w:val="center"/>
          </w:tcPr>
          <w:p w14:paraId="75502144">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：程永现（深圳大学）</w:t>
            </w:r>
          </w:p>
          <w:p w14:paraId="1E192704">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：Cheng Yongxian (Shenzhen University)</w:t>
            </w:r>
          </w:p>
          <w:p w14:paraId="45FA7AED">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：中医治则治法解码中药天然产物生物学意义及转化应用</w:t>
            </w:r>
          </w:p>
          <w:p w14:paraId="354AB1F6">
            <w:pPr>
              <w:shd w:val="clear" w:color="auto" w:fill="FFFFFF"/>
              <w:snapToGrid/>
              <w:spacing w:beforeLines="0" w:line="360" w:lineRule="auto"/>
              <w:ind w:firstLine="0" w:firstLineChars="0"/>
              <w:rPr>
                <w:rFonts w:eastAsia="仿宋_GB2312"/>
                <w:b/>
                <w:bCs/>
                <w:color w:val="auto"/>
                <w:sz w:val="24"/>
                <w:szCs w:val="24"/>
              </w:rPr>
            </w:pPr>
            <w:r>
              <w:rPr>
                <w:rFonts w:eastAsia="仿宋_GB2312"/>
                <w:b/>
                <w:bCs/>
                <w:color w:val="auto"/>
                <w:sz w:val="24"/>
                <w:szCs w:val="24"/>
              </w:rPr>
              <w:t xml:space="preserve">Title: </w:t>
            </w:r>
            <w:r>
              <w:rPr>
                <w:rFonts w:eastAsia="仿宋_GB2312"/>
                <w:color w:val="auto"/>
                <w:sz w:val="24"/>
                <w:szCs w:val="24"/>
              </w:rPr>
              <w:t>Decoding the Therapeutic Principles and Methods of Traditional Chinese Medicine: Biological Significance and Translational Applications of Natural Products from Chinese Herbal Medicine</w:t>
            </w:r>
          </w:p>
        </w:tc>
      </w:tr>
      <w:tr w14:paraId="7EE4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419" w:type="dxa"/>
            <w:vMerge w:val="continue"/>
            <w:vAlign w:val="center"/>
          </w:tcPr>
          <w:p w14:paraId="66DA0B5B">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55F2A0C3">
            <w:pPr>
              <w:snapToGrid/>
              <w:spacing w:beforeLines="0" w:line="360" w:lineRule="auto"/>
              <w:ind w:firstLine="0" w:firstLineChars="0"/>
              <w:rPr>
                <w:rFonts w:eastAsia="宋体"/>
                <w:bCs/>
                <w:color w:val="auto"/>
                <w:sz w:val="24"/>
                <w:szCs w:val="24"/>
              </w:rPr>
            </w:pPr>
            <w:r>
              <w:rPr>
                <w:rFonts w:eastAsia="宋体"/>
                <w:bCs/>
                <w:color w:val="auto"/>
                <w:sz w:val="24"/>
                <w:szCs w:val="24"/>
              </w:rPr>
              <w:t>11:20-11:40</w:t>
            </w:r>
          </w:p>
        </w:tc>
        <w:tc>
          <w:tcPr>
            <w:tcW w:w="1419" w:type="dxa"/>
            <w:vMerge w:val="restart"/>
            <w:tcMar>
              <w:left w:w="108" w:type="dxa"/>
              <w:right w:w="108" w:type="dxa"/>
            </w:tcMar>
            <w:vAlign w:val="center"/>
          </w:tcPr>
          <w:p w14:paraId="580E3899">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马骁驰</w:t>
            </w:r>
          </w:p>
          <w:p w14:paraId="349E24AB">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Ma Xiaochi</w:t>
            </w:r>
          </w:p>
          <w:p w14:paraId="31F17ADB">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韩  波</w:t>
            </w:r>
          </w:p>
          <w:p w14:paraId="1802E905">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Han Bo</w:t>
            </w:r>
          </w:p>
        </w:tc>
        <w:tc>
          <w:tcPr>
            <w:tcW w:w="5811" w:type="dxa"/>
            <w:vAlign w:val="center"/>
          </w:tcPr>
          <w:p w14:paraId="42B226E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：李鹏（澳门大学）</w:t>
            </w:r>
          </w:p>
          <w:p w14:paraId="478B4DB3">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 Peng (University of Macau)</w:t>
            </w:r>
          </w:p>
          <w:p w14:paraId="4630A771">
            <w:pPr>
              <w:tabs>
                <w:tab w:val="center" w:pos="4153"/>
                <w:tab w:val="right" w:pos="8306"/>
              </w:tabs>
              <w:spacing w:beforeLines="0" w:line="360" w:lineRule="auto"/>
              <w:ind w:firstLine="0" w:firstLineChars="0"/>
              <w:rPr>
                <w:rFonts w:eastAsia="仿宋_GB2312"/>
                <w:color w:val="auto"/>
                <w:sz w:val="24"/>
                <w:szCs w:val="24"/>
              </w:rPr>
            </w:pPr>
            <w:r>
              <w:rPr>
                <w:rFonts w:eastAsia="仿宋_GB2312"/>
                <w:b/>
                <w:bCs/>
                <w:color w:val="auto"/>
                <w:sz w:val="24"/>
                <w:szCs w:val="24"/>
              </w:rPr>
              <w:t>报告题目</w:t>
            </w:r>
            <w:r>
              <w:rPr>
                <w:rFonts w:eastAsia="仿宋_GB2312"/>
                <w:color w:val="auto"/>
                <w:sz w:val="24"/>
                <w:szCs w:val="24"/>
              </w:rPr>
              <w:t>：中药外源性有害残留快速检测技术的构建及应用</w:t>
            </w:r>
          </w:p>
          <w:p w14:paraId="5394649B">
            <w:pPr>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仿宋_GB2312"/>
                <w:color w:val="auto"/>
                <w:sz w:val="24"/>
                <w:szCs w:val="24"/>
              </w:rPr>
              <w:t>Construction and Application of Rapid Detection Technologies for Exogenous Harmful Residues in Traditional Chinese Medicine</w:t>
            </w:r>
          </w:p>
        </w:tc>
      </w:tr>
      <w:tr w14:paraId="680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419" w:type="dxa"/>
            <w:vMerge w:val="continue"/>
            <w:vAlign w:val="center"/>
          </w:tcPr>
          <w:p w14:paraId="19F27D32">
            <w:pPr>
              <w:snapToGrid/>
              <w:spacing w:beforeLines="0" w:line="360" w:lineRule="auto"/>
              <w:ind w:firstLine="0" w:firstLineChars="0"/>
              <w:jc w:val="center"/>
              <w:rPr>
                <w:rFonts w:eastAsia="仿宋_GB2312"/>
                <w:b/>
                <w:color w:val="auto"/>
                <w:sz w:val="24"/>
                <w:szCs w:val="24"/>
              </w:rPr>
            </w:pPr>
          </w:p>
        </w:tc>
        <w:tc>
          <w:tcPr>
            <w:tcW w:w="1418" w:type="dxa"/>
            <w:tcMar>
              <w:left w:w="108" w:type="dxa"/>
              <w:right w:w="108" w:type="dxa"/>
            </w:tcMar>
            <w:vAlign w:val="center"/>
          </w:tcPr>
          <w:p w14:paraId="06B9B5C5">
            <w:pPr>
              <w:snapToGrid/>
              <w:spacing w:beforeLines="0" w:line="360" w:lineRule="auto"/>
              <w:ind w:firstLine="0" w:firstLineChars="0"/>
              <w:rPr>
                <w:rFonts w:eastAsia="宋体"/>
                <w:bCs/>
                <w:color w:val="auto"/>
                <w:sz w:val="24"/>
                <w:szCs w:val="24"/>
              </w:rPr>
            </w:pPr>
            <w:r>
              <w:rPr>
                <w:rFonts w:eastAsia="宋体"/>
                <w:bCs/>
                <w:color w:val="auto"/>
                <w:sz w:val="24"/>
                <w:szCs w:val="24"/>
              </w:rPr>
              <w:t>11:40-12:00</w:t>
            </w:r>
          </w:p>
        </w:tc>
        <w:tc>
          <w:tcPr>
            <w:tcW w:w="1419" w:type="dxa"/>
            <w:vMerge w:val="continue"/>
            <w:tcMar>
              <w:left w:w="108" w:type="dxa"/>
              <w:right w:w="108" w:type="dxa"/>
            </w:tcMar>
            <w:vAlign w:val="center"/>
          </w:tcPr>
          <w:p w14:paraId="1D7EE870">
            <w:pPr>
              <w:widowControl w:val="0"/>
              <w:snapToGrid/>
              <w:spacing w:beforeLines="0" w:line="360" w:lineRule="auto"/>
              <w:ind w:firstLine="0" w:firstLineChars="0"/>
              <w:jc w:val="center"/>
              <w:rPr>
                <w:rFonts w:eastAsia="仿宋_GB2312"/>
                <w:color w:val="auto"/>
                <w:sz w:val="24"/>
                <w:szCs w:val="24"/>
              </w:rPr>
            </w:pPr>
          </w:p>
        </w:tc>
        <w:tc>
          <w:tcPr>
            <w:tcW w:w="5811" w:type="dxa"/>
            <w:vAlign w:val="center"/>
          </w:tcPr>
          <w:p w14:paraId="28A7C81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：夏永刚（黑龙江中医药大学）</w:t>
            </w:r>
          </w:p>
          <w:p w14:paraId="47B2CA34">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auto"/>
                <w:sz w:val="24"/>
                <w:szCs w:val="24"/>
              </w:rPr>
              <w:t>Speaker</w:t>
            </w:r>
            <w:r>
              <w:rPr>
                <w:rFonts w:eastAsia="仿宋_GB2312"/>
                <w:color w:val="auto"/>
                <w:sz w:val="24"/>
                <w:szCs w:val="24"/>
              </w:rPr>
              <w:t>：Xia Yonggang (Heilongjiang University of</w:t>
            </w:r>
          </w:p>
          <w:p w14:paraId="3104162B">
            <w:pPr>
              <w:shd w:val="clear" w:color="auto" w:fill="FFFFFF"/>
              <w:snapToGrid/>
              <w:spacing w:beforeLines="0" w:line="360" w:lineRule="auto"/>
              <w:ind w:firstLine="0" w:firstLineChars="0"/>
              <w:rPr>
                <w:rFonts w:eastAsia="仿宋_GB2312"/>
                <w:color w:val="auto"/>
                <w:sz w:val="24"/>
                <w:szCs w:val="24"/>
              </w:rPr>
            </w:pPr>
            <w:r>
              <w:rPr>
                <w:rFonts w:eastAsia="仿宋_GB2312"/>
                <w:color w:val="auto"/>
                <w:sz w:val="24"/>
                <w:szCs w:val="24"/>
              </w:rPr>
              <w:t> Chinese Medicine)</w:t>
            </w:r>
          </w:p>
          <w:p w14:paraId="04D32AF8">
            <w:pPr>
              <w:snapToGrid/>
              <w:spacing w:beforeLines="0" w:line="360" w:lineRule="auto"/>
              <w:ind w:firstLine="0" w:firstLineChars="0"/>
              <w:rPr>
                <w:rFonts w:eastAsia="仿宋_GB2312"/>
                <w:color w:val="auto"/>
                <w:sz w:val="24"/>
                <w:szCs w:val="24"/>
              </w:rPr>
            </w:pPr>
            <w:r>
              <w:rPr>
                <w:rFonts w:eastAsia="仿宋_GB2312"/>
                <w:b/>
                <w:bCs/>
                <w:color w:val="auto"/>
                <w:sz w:val="24"/>
                <w:szCs w:val="24"/>
              </w:rPr>
              <w:t>报告题目</w:t>
            </w:r>
            <w:r>
              <w:rPr>
                <w:rFonts w:eastAsia="仿宋_GB2312"/>
                <w:color w:val="auto"/>
                <w:sz w:val="24"/>
                <w:szCs w:val="24"/>
              </w:rPr>
              <w:t xml:space="preserve">：中药多糖药效物质基础研究体系创新与应用     </w:t>
            </w:r>
          </w:p>
          <w:p w14:paraId="34241A2D">
            <w:pPr>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仿宋_GB2312"/>
                <w:color w:val="auto"/>
                <w:sz w:val="24"/>
                <w:szCs w:val="24"/>
              </w:rPr>
              <w:t>Innovation and Application of the Research System for the Pharmacodynamic Material Basis of Traditional Chinese Medicine Polysaccharides</w:t>
            </w:r>
          </w:p>
        </w:tc>
      </w:tr>
      <w:tr w14:paraId="3E04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419" w:type="dxa"/>
            <w:vAlign w:val="center"/>
          </w:tcPr>
          <w:p w14:paraId="55A05861">
            <w:pPr>
              <w:snapToGrid/>
              <w:spacing w:beforeLines="0" w:line="360" w:lineRule="auto"/>
              <w:ind w:firstLine="0" w:firstLineChars="0"/>
              <w:jc w:val="center"/>
              <w:rPr>
                <w:rFonts w:eastAsia="仿宋_GB2312"/>
                <w:b/>
                <w:color w:val="auto"/>
                <w:sz w:val="24"/>
                <w:szCs w:val="24"/>
              </w:rPr>
            </w:pPr>
            <w:r>
              <w:rPr>
                <w:rFonts w:eastAsia="仿宋_GB2312"/>
                <w:b/>
                <w:color w:val="auto"/>
                <w:sz w:val="24"/>
                <w:szCs w:val="24"/>
              </w:rPr>
              <w:t>中午</w:t>
            </w:r>
          </w:p>
        </w:tc>
        <w:tc>
          <w:tcPr>
            <w:tcW w:w="1418" w:type="dxa"/>
            <w:tcMar>
              <w:left w:w="108" w:type="dxa"/>
              <w:right w:w="108" w:type="dxa"/>
            </w:tcMar>
            <w:vAlign w:val="center"/>
          </w:tcPr>
          <w:p w14:paraId="036B5ADB">
            <w:pPr>
              <w:snapToGrid/>
              <w:spacing w:beforeLines="0" w:line="360" w:lineRule="auto"/>
              <w:ind w:firstLine="0" w:firstLineChars="0"/>
              <w:rPr>
                <w:rFonts w:eastAsia="仿宋_GB2312"/>
                <w:color w:val="auto"/>
                <w:sz w:val="24"/>
                <w:szCs w:val="24"/>
              </w:rPr>
            </w:pPr>
            <w:r>
              <w:rPr>
                <w:rFonts w:eastAsia="仿宋_GB2312"/>
                <w:color w:val="auto"/>
                <w:sz w:val="24"/>
                <w:szCs w:val="24"/>
              </w:rPr>
              <w:t>12:00-13:30</w:t>
            </w:r>
          </w:p>
        </w:tc>
        <w:tc>
          <w:tcPr>
            <w:tcW w:w="7230" w:type="dxa"/>
            <w:gridSpan w:val="2"/>
            <w:tcMar>
              <w:left w:w="108" w:type="dxa"/>
              <w:right w:w="108" w:type="dxa"/>
            </w:tcMar>
            <w:vAlign w:val="center"/>
          </w:tcPr>
          <w:p w14:paraId="48894053">
            <w:pPr>
              <w:snapToGrid/>
              <w:spacing w:beforeLines="0" w:line="360" w:lineRule="auto"/>
              <w:ind w:firstLine="0" w:firstLineChars="0"/>
              <w:jc w:val="center"/>
              <w:rPr>
                <w:rFonts w:eastAsia="仿宋_GB2312"/>
                <w:color w:val="auto"/>
                <w:sz w:val="24"/>
                <w:szCs w:val="24"/>
              </w:rPr>
            </w:pPr>
            <w:r>
              <w:rPr>
                <w:rFonts w:eastAsia="仿宋_GB2312"/>
                <w:b/>
                <w:bCs/>
                <w:color w:val="auto"/>
                <w:sz w:val="24"/>
                <w:szCs w:val="24"/>
              </w:rPr>
              <w:t>午  餐（自助，二楼棠宫中餐厅）</w:t>
            </w:r>
          </w:p>
          <w:p w14:paraId="547595E7">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Lunch（Buffet, Tang Gong Chinese Restaurant, 2</w:t>
            </w:r>
            <w:r>
              <w:rPr>
                <w:rFonts w:eastAsia="仿宋_GB2312"/>
                <w:color w:val="auto"/>
                <w:sz w:val="24"/>
                <w:szCs w:val="24"/>
                <w:vertAlign w:val="superscript"/>
              </w:rPr>
              <w:t>nd</w:t>
            </w:r>
            <w:r>
              <w:rPr>
                <w:rFonts w:eastAsia="仿宋_GB2312"/>
                <w:color w:val="auto"/>
                <w:sz w:val="24"/>
                <w:szCs w:val="24"/>
              </w:rPr>
              <w:t xml:space="preserve"> Floor）</w:t>
            </w:r>
          </w:p>
        </w:tc>
      </w:tr>
      <w:tr w14:paraId="0B74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9067" w:type="dxa"/>
            <w:gridSpan w:val="4"/>
            <w:shd w:val="clear" w:color="auto" w:fill="92CDDC"/>
            <w:vAlign w:val="center"/>
          </w:tcPr>
          <w:p w14:paraId="553C2FEB">
            <w:pPr>
              <w:snapToGrid/>
              <w:spacing w:beforeLines="0" w:line="360" w:lineRule="auto"/>
              <w:ind w:firstLine="0" w:firstLineChars="0"/>
              <w:jc w:val="center"/>
              <w:rPr>
                <w:rFonts w:eastAsia="仿宋_GB2312"/>
                <w:b/>
                <w:bCs/>
                <w:color w:val="auto"/>
                <w:sz w:val="24"/>
                <w:szCs w:val="24"/>
              </w:rPr>
            </w:pPr>
            <w:r>
              <w:rPr>
                <w:rFonts w:eastAsia="黑体"/>
                <w:color w:val="auto"/>
                <w:sz w:val="24"/>
                <w:szCs w:val="24"/>
              </w:rPr>
              <w:t>大会报告（三楼大宴会厅）</w:t>
            </w:r>
          </w:p>
          <w:p w14:paraId="01072DCE">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Plenary Session（Grand Ballroom, 3</w:t>
            </w:r>
            <w:r>
              <w:rPr>
                <w:rFonts w:eastAsia="仿宋_GB2312"/>
                <w:color w:val="auto"/>
                <w:sz w:val="24"/>
                <w:szCs w:val="24"/>
                <w:vertAlign w:val="superscript"/>
              </w:rPr>
              <w:t>rd</w:t>
            </w:r>
            <w:r>
              <w:rPr>
                <w:rFonts w:eastAsia="仿宋_GB2312"/>
                <w:color w:val="auto"/>
                <w:sz w:val="24"/>
                <w:szCs w:val="24"/>
              </w:rPr>
              <w:t xml:space="preserve"> Floor）</w:t>
            </w:r>
          </w:p>
        </w:tc>
      </w:tr>
      <w:tr w14:paraId="1792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837" w:type="dxa"/>
            <w:gridSpan w:val="2"/>
            <w:vAlign w:val="center"/>
          </w:tcPr>
          <w:p w14:paraId="1FAACB48">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时间</w:t>
            </w:r>
          </w:p>
          <w:p w14:paraId="7645461C">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Time</w:t>
            </w:r>
          </w:p>
        </w:tc>
        <w:tc>
          <w:tcPr>
            <w:tcW w:w="1419" w:type="dxa"/>
            <w:vAlign w:val="center"/>
          </w:tcPr>
          <w:p w14:paraId="5A9F842A">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主持人</w:t>
            </w:r>
          </w:p>
          <w:p w14:paraId="349E155A">
            <w:pPr>
              <w:snapToGrid/>
              <w:spacing w:beforeLines="0" w:line="360" w:lineRule="auto"/>
              <w:ind w:firstLine="0" w:firstLineChars="0"/>
              <w:jc w:val="center"/>
              <w:rPr>
                <w:rFonts w:eastAsia="仿宋_GB2312"/>
                <w:b/>
                <w:bCs/>
                <w:color w:val="auto"/>
                <w:sz w:val="24"/>
                <w:szCs w:val="24"/>
              </w:rPr>
            </w:pPr>
            <w:r>
              <w:rPr>
                <w:rFonts w:eastAsia="黑体"/>
                <w:b/>
                <w:bCs/>
                <w:color w:val="auto"/>
                <w:sz w:val="24"/>
                <w:szCs w:val="24"/>
              </w:rPr>
              <w:t>Chair</w:t>
            </w:r>
          </w:p>
        </w:tc>
        <w:tc>
          <w:tcPr>
            <w:tcW w:w="5811" w:type="dxa"/>
            <w:vAlign w:val="center"/>
          </w:tcPr>
          <w:p w14:paraId="2FA5EC39">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报 告</w:t>
            </w:r>
          </w:p>
          <w:p w14:paraId="0B6407F9">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Presentation</w:t>
            </w:r>
          </w:p>
        </w:tc>
      </w:tr>
      <w:tr w14:paraId="572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419" w:type="dxa"/>
            <w:vMerge w:val="restart"/>
            <w:vAlign w:val="center"/>
          </w:tcPr>
          <w:p w14:paraId="6DB5CAA8">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下午</w:t>
            </w:r>
          </w:p>
        </w:tc>
        <w:tc>
          <w:tcPr>
            <w:tcW w:w="1418" w:type="dxa"/>
            <w:tcMar>
              <w:left w:w="108" w:type="dxa"/>
              <w:right w:w="108" w:type="dxa"/>
            </w:tcMar>
            <w:vAlign w:val="center"/>
          </w:tcPr>
          <w:p w14:paraId="722C7BD3">
            <w:pPr>
              <w:snapToGrid/>
              <w:spacing w:beforeLines="0" w:line="360" w:lineRule="auto"/>
              <w:ind w:firstLine="0" w:firstLineChars="0"/>
              <w:rPr>
                <w:rFonts w:eastAsia="宋体"/>
                <w:bCs/>
                <w:color w:val="auto"/>
                <w:sz w:val="24"/>
                <w:szCs w:val="24"/>
              </w:rPr>
            </w:pPr>
            <w:r>
              <w:rPr>
                <w:rFonts w:eastAsia="宋体"/>
                <w:bCs/>
                <w:color w:val="auto"/>
                <w:sz w:val="24"/>
                <w:szCs w:val="24"/>
              </w:rPr>
              <w:t>13:30-13:50</w:t>
            </w:r>
          </w:p>
        </w:tc>
        <w:tc>
          <w:tcPr>
            <w:tcW w:w="1419" w:type="dxa"/>
            <w:vMerge w:val="restart"/>
            <w:tcMar>
              <w:left w:w="108" w:type="dxa"/>
              <w:right w:w="108" w:type="dxa"/>
            </w:tcMar>
            <w:vAlign w:val="center"/>
          </w:tcPr>
          <w:p w14:paraId="2F9743F7">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熊  亮</w:t>
            </w:r>
          </w:p>
          <w:p w14:paraId="59172D60">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Xiong Liang</w:t>
            </w:r>
          </w:p>
          <w:p w14:paraId="6934A320">
            <w:pPr>
              <w:widowControl w:val="0"/>
              <w:snapToGrid/>
              <w:spacing w:beforeLines="0" w:line="360" w:lineRule="auto"/>
              <w:ind w:firstLine="0" w:firstLineChars="0"/>
              <w:jc w:val="center"/>
              <w:rPr>
                <w:rFonts w:hint="eastAsia" w:ascii="宋体" w:hAnsi="宋体" w:eastAsia="宋体" w:cs="宋体"/>
                <w:color w:val="auto"/>
                <w:sz w:val="24"/>
                <w:szCs w:val="24"/>
              </w:rPr>
            </w:pPr>
            <w:r>
              <w:rPr>
                <w:rFonts w:eastAsia="仿宋_GB2312"/>
                <w:color w:val="auto"/>
                <w:sz w:val="24"/>
                <w:szCs w:val="24"/>
              </w:rPr>
              <w:t>张定</w:t>
            </w:r>
            <w:r>
              <w:rPr>
                <w:rFonts w:ascii="宋体" w:hAnsi="宋体" w:eastAsia="宋体" w:cs="宋体"/>
                <w:color w:val="auto"/>
                <w:sz w:val="24"/>
                <w:szCs w:val="24"/>
              </w:rPr>
              <w:t>堃</w:t>
            </w:r>
          </w:p>
          <w:p w14:paraId="2362E801">
            <w:pPr>
              <w:widowControl w:val="0"/>
              <w:snapToGrid/>
              <w:spacing w:beforeLines="0" w:line="360" w:lineRule="auto"/>
              <w:ind w:firstLine="0" w:firstLineChars="0"/>
              <w:jc w:val="center"/>
              <w:rPr>
                <w:rFonts w:hint="eastAsia" w:ascii="宋体" w:hAnsi="宋体" w:eastAsia="宋体" w:cs="宋体"/>
                <w:color w:val="auto"/>
                <w:sz w:val="24"/>
                <w:szCs w:val="24"/>
              </w:rPr>
            </w:pPr>
            <w:r>
              <w:rPr>
                <w:rFonts w:eastAsia="仿宋_GB2312"/>
                <w:color w:val="auto"/>
                <w:sz w:val="24"/>
                <w:szCs w:val="24"/>
              </w:rPr>
              <w:t>Zhang Dingkun</w:t>
            </w:r>
          </w:p>
        </w:tc>
        <w:tc>
          <w:tcPr>
            <w:tcW w:w="5811" w:type="dxa"/>
            <w:vAlign w:val="center"/>
          </w:tcPr>
          <w:p w14:paraId="246B3EF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：王遥（北京中医药大学）</w:t>
            </w:r>
          </w:p>
          <w:p w14:paraId="415C3478">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Wang Yao (Beijing University of Chinese Medicine)</w:t>
            </w:r>
          </w:p>
          <w:p w14:paraId="0955C127">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：苦味中药重塑免疫代谢抵抗病毒感染研究——从清热解毒到宿主导向抗病毒</w:t>
            </w:r>
          </w:p>
          <w:p w14:paraId="39DFBBAD">
            <w:pPr>
              <w:shd w:val="clear" w:color="auto" w:fill="FFFFFF"/>
              <w:snapToGrid/>
              <w:spacing w:beforeLines="0" w:line="360" w:lineRule="auto"/>
              <w:ind w:firstLine="0" w:firstLineChars="0"/>
              <w:rPr>
                <w:rFonts w:eastAsia="仿宋_GB2312"/>
                <w:color w:val="auto"/>
                <w:kern w:val="2"/>
                <w:sz w:val="21"/>
                <w:szCs w:val="24"/>
              </w:rPr>
            </w:pPr>
            <w:r>
              <w:rPr>
                <w:rFonts w:eastAsia="仿宋_GB2312"/>
                <w:b/>
                <w:bCs/>
                <w:color w:val="auto"/>
                <w:sz w:val="24"/>
                <w:szCs w:val="24"/>
              </w:rPr>
              <w:t xml:space="preserve">Title: </w:t>
            </w:r>
            <w:r>
              <w:rPr>
                <w:rFonts w:eastAsia="仿宋_GB2312"/>
                <w:color w:val="auto"/>
                <w:sz w:val="24"/>
                <w:szCs w:val="24"/>
              </w:rPr>
              <w:t>Study on Bitter-Tasting Chinese Medicines Remodeling Immune Metabolism to Resist Viral Infection: From Heat - Clearing and Detoxification to Host-Directed Antiviral Strategy</w:t>
            </w:r>
          </w:p>
        </w:tc>
      </w:tr>
      <w:tr w14:paraId="4861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19" w:type="dxa"/>
            <w:vMerge w:val="continue"/>
            <w:vAlign w:val="center"/>
          </w:tcPr>
          <w:p w14:paraId="5BE9D7A7">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35030254">
            <w:pPr>
              <w:snapToGrid/>
              <w:spacing w:beforeLines="0" w:line="360" w:lineRule="auto"/>
              <w:ind w:firstLine="0" w:firstLineChars="0"/>
              <w:rPr>
                <w:rFonts w:eastAsia="宋体"/>
                <w:bCs/>
                <w:color w:val="auto"/>
                <w:sz w:val="24"/>
                <w:szCs w:val="24"/>
              </w:rPr>
            </w:pPr>
            <w:r>
              <w:rPr>
                <w:rFonts w:eastAsia="宋体"/>
                <w:bCs/>
                <w:color w:val="auto"/>
                <w:sz w:val="24"/>
                <w:szCs w:val="24"/>
              </w:rPr>
              <w:t>13:50-14:10</w:t>
            </w:r>
          </w:p>
        </w:tc>
        <w:tc>
          <w:tcPr>
            <w:tcW w:w="1419" w:type="dxa"/>
            <w:vMerge w:val="continue"/>
            <w:tcMar>
              <w:left w:w="108" w:type="dxa"/>
              <w:right w:w="108" w:type="dxa"/>
            </w:tcMar>
            <w:vAlign w:val="center"/>
          </w:tcPr>
          <w:p w14:paraId="4F7D1021">
            <w:pPr>
              <w:widowControl w:val="0"/>
              <w:snapToGrid/>
              <w:spacing w:beforeLines="0" w:line="360" w:lineRule="auto"/>
              <w:ind w:firstLine="0" w:firstLineChars="0"/>
              <w:rPr>
                <w:rFonts w:eastAsia="仿宋_GB2312"/>
                <w:color w:val="auto"/>
                <w:sz w:val="24"/>
                <w:szCs w:val="24"/>
              </w:rPr>
            </w:pPr>
          </w:p>
        </w:tc>
        <w:tc>
          <w:tcPr>
            <w:tcW w:w="5811" w:type="dxa"/>
            <w:vAlign w:val="center"/>
          </w:tcPr>
          <w:p w14:paraId="0BE0A3FF">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：代敏（成都医学院）</w:t>
            </w:r>
          </w:p>
          <w:p w14:paraId="4400379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：Dai Min (Chengdu Medical College)</w:t>
            </w:r>
          </w:p>
          <w:p w14:paraId="57618068">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：草果抗多重耐药菌感染作用与机制研究</w:t>
            </w:r>
          </w:p>
          <w:p w14:paraId="52880CD7">
            <w:pPr>
              <w:snapToGrid/>
              <w:spacing w:beforeLines="0" w:line="360" w:lineRule="auto"/>
              <w:ind w:firstLine="0" w:firstLineChars="0"/>
              <w:rPr>
                <w:rFonts w:eastAsia="仿宋_GB2312"/>
                <w:color w:val="auto"/>
                <w:kern w:val="2"/>
                <w:sz w:val="24"/>
                <w:szCs w:val="24"/>
              </w:rPr>
            </w:pPr>
            <w:r>
              <w:rPr>
                <w:rFonts w:eastAsia="仿宋_GB2312"/>
                <w:b/>
                <w:bCs/>
                <w:color w:val="auto"/>
                <w:sz w:val="24"/>
                <w:szCs w:val="24"/>
              </w:rPr>
              <w:t xml:space="preserve">Title: </w:t>
            </w:r>
            <w:r>
              <w:rPr>
                <w:rFonts w:eastAsia="仿宋_GB2312"/>
                <w:color w:val="auto"/>
                <w:sz w:val="24"/>
                <w:szCs w:val="24"/>
              </w:rPr>
              <w:t xml:space="preserve">Study on the Effect and Mechanism of </w:t>
            </w:r>
            <w:r>
              <w:rPr>
                <w:rFonts w:eastAsia="仿宋_GB2312"/>
                <w:i/>
                <w:iCs/>
                <w:color w:val="auto"/>
                <w:sz w:val="24"/>
                <w:szCs w:val="24"/>
              </w:rPr>
              <w:t>Amomum tsaoko</w:t>
            </w:r>
            <w:r>
              <w:rPr>
                <w:rFonts w:eastAsia="仿宋_GB2312"/>
                <w:b/>
                <w:bCs/>
                <w:color w:val="auto"/>
                <w:sz w:val="24"/>
                <w:szCs w:val="24"/>
              </w:rPr>
              <w:t> </w:t>
            </w:r>
            <w:r>
              <w:rPr>
                <w:rFonts w:eastAsia="仿宋_GB2312"/>
                <w:color w:val="auto"/>
                <w:sz w:val="24"/>
                <w:szCs w:val="24"/>
              </w:rPr>
              <w:t xml:space="preserve"> Against Multidrug-resistant Bacterial Infections</w:t>
            </w:r>
          </w:p>
        </w:tc>
      </w:tr>
      <w:tr w14:paraId="3BB3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9" w:type="dxa"/>
            <w:vMerge w:val="continue"/>
            <w:vAlign w:val="center"/>
          </w:tcPr>
          <w:p w14:paraId="605E6512">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205850C9">
            <w:pPr>
              <w:snapToGrid/>
              <w:spacing w:beforeLines="0" w:line="360" w:lineRule="auto"/>
              <w:ind w:firstLine="0" w:firstLineChars="0"/>
              <w:rPr>
                <w:rFonts w:eastAsia="宋体"/>
                <w:bCs/>
                <w:color w:val="auto"/>
                <w:sz w:val="24"/>
                <w:szCs w:val="24"/>
              </w:rPr>
            </w:pPr>
            <w:r>
              <w:rPr>
                <w:rFonts w:eastAsia="宋体"/>
                <w:bCs/>
                <w:color w:val="auto"/>
                <w:sz w:val="24"/>
                <w:szCs w:val="24"/>
              </w:rPr>
              <w:t>14:10-14:30</w:t>
            </w:r>
          </w:p>
        </w:tc>
        <w:tc>
          <w:tcPr>
            <w:tcW w:w="1419" w:type="dxa"/>
            <w:vMerge w:val="continue"/>
            <w:tcMar>
              <w:left w:w="108" w:type="dxa"/>
              <w:right w:w="108" w:type="dxa"/>
            </w:tcMar>
            <w:vAlign w:val="center"/>
          </w:tcPr>
          <w:p w14:paraId="77200269">
            <w:pPr>
              <w:widowControl w:val="0"/>
              <w:snapToGrid/>
              <w:spacing w:beforeLines="0" w:line="360" w:lineRule="auto"/>
              <w:ind w:firstLine="0" w:firstLineChars="0"/>
              <w:jc w:val="center"/>
              <w:rPr>
                <w:rFonts w:eastAsia="仿宋_GB2312"/>
                <w:color w:val="auto"/>
                <w:sz w:val="24"/>
                <w:szCs w:val="24"/>
              </w:rPr>
            </w:pPr>
          </w:p>
        </w:tc>
        <w:tc>
          <w:tcPr>
            <w:tcW w:w="5811" w:type="dxa"/>
            <w:vAlign w:val="center"/>
          </w:tcPr>
          <w:p w14:paraId="22097CB8">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：姜翼（新西兰中医药科学院）</w:t>
            </w:r>
          </w:p>
          <w:p w14:paraId="61025B02">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：Jiang Yi (New Zealand College of Chinese Medicine)</w:t>
            </w:r>
          </w:p>
          <w:p w14:paraId="326A5676">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：新西兰西红花的品质评价、创新种植与应用及展望</w:t>
            </w:r>
          </w:p>
          <w:p w14:paraId="3483B493">
            <w:pPr>
              <w:widowControl w:val="0"/>
              <w:snapToGrid/>
              <w:spacing w:beforeLines="0" w:line="360" w:lineRule="auto"/>
              <w:ind w:firstLine="0" w:firstLineChars="0"/>
              <w:rPr>
                <w:rFonts w:eastAsia="黑体"/>
                <w:color w:val="auto"/>
                <w:kern w:val="2"/>
                <w:sz w:val="24"/>
                <w:szCs w:val="24"/>
              </w:rPr>
            </w:pPr>
            <w:r>
              <w:rPr>
                <w:rFonts w:eastAsia="仿宋_GB2312"/>
                <w:b/>
                <w:bCs/>
                <w:color w:val="auto"/>
                <w:sz w:val="24"/>
                <w:szCs w:val="24"/>
              </w:rPr>
              <w:t xml:space="preserve">Title: </w:t>
            </w:r>
            <w:r>
              <w:rPr>
                <w:rFonts w:eastAsia="仿宋_GB2312"/>
                <w:color w:val="auto"/>
                <w:sz w:val="24"/>
                <w:szCs w:val="24"/>
              </w:rPr>
              <w:t>Quality Evaluation, Innovative Cultivation and Application of New Zealand Saffron and Its Prospects</w:t>
            </w:r>
          </w:p>
        </w:tc>
      </w:tr>
      <w:tr w14:paraId="6687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dxa"/>
            <w:vMerge w:val="continue"/>
            <w:vAlign w:val="center"/>
          </w:tcPr>
          <w:p w14:paraId="667A1872">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7508B410">
            <w:pPr>
              <w:snapToGrid/>
              <w:spacing w:beforeLines="0" w:line="360" w:lineRule="auto"/>
              <w:ind w:firstLine="0" w:firstLineChars="0"/>
              <w:rPr>
                <w:rFonts w:eastAsia="宋体"/>
                <w:bCs/>
                <w:color w:val="auto"/>
                <w:sz w:val="24"/>
                <w:szCs w:val="24"/>
              </w:rPr>
            </w:pPr>
            <w:r>
              <w:rPr>
                <w:rFonts w:eastAsia="宋体"/>
                <w:bCs/>
                <w:color w:val="auto"/>
                <w:sz w:val="24"/>
                <w:szCs w:val="24"/>
              </w:rPr>
              <w:t>14:30-14:50</w:t>
            </w:r>
          </w:p>
        </w:tc>
        <w:tc>
          <w:tcPr>
            <w:tcW w:w="1419" w:type="dxa"/>
            <w:vMerge w:val="restart"/>
            <w:vAlign w:val="center"/>
          </w:tcPr>
          <w:p w14:paraId="69F0C42B">
            <w:pPr>
              <w:widowControl w:val="0"/>
              <w:snapToGrid/>
              <w:spacing w:beforeLines="0" w:line="360" w:lineRule="auto"/>
              <w:ind w:firstLine="0" w:firstLineChars="0"/>
              <w:jc w:val="center"/>
              <w:rPr>
                <w:rFonts w:eastAsia="仿宋_GB2312"/>
                <w:color w:val="auto"/>
                <w:sz w:val="24"/>
                <w:szCs w:val="24"/>
              </w:rPr>
            </w:pPr>
          </w:p>
          <w:p w14:paraId="54A29749">
            <w:pPr>
              <w:widowControl w:val="0"/>
              <w:snapToGrid/>
              <w:spacing w:beforeLines="0" w:line="360" w:lineRule="auto"/>
              <w:ind w:firstLine="0" w:firstLineChars="0"/>
              <w:jc w:val="center"/>
              <w:rPr>
                <w:rFonts w:eastAsia="仿宋_GB2312"/>
                <w:color w:val="auto"/>
                <w:sz w:val="24"/>
                <w:szCs w:val="24"/>
              </w:rPr>
            </w:pPr>
          </w:p>
          <w:p w14:paraId="7C92BA69">
            <w:pPr>
              <w:widowControl w:val="0"/>
              <w:snapToGrid/>
              <w:spacing w:beforeLines="0" w:line="360" w:lineRule="auto"/>
              <w:ind w:firstLine="0" w:firstLineChars="0"/>
              <w:jc w:val="center"/>
              <w:rPr>
                <w:rFonts w:eastAsia="仿宋_GB2312"/>
                <w:color w:val="auto"/>
                <w:sz w:val="24"/>
                <w:szCs w:val="24"/>
              </w:rPr>
            </w:pPr>
          </w:p>
          <w:p w14:paraId="240647C1">
            <w:pPr>
              <w:widowControl w:val="0"/>
              <w:snapToGrid/>
              <w:spacing w:beforeLines="0" w:line="360" w:lineRule="auto"/>
              <w:ind w:firstLine="0" w:firstLineChars="0"/>
              <w:jc w:val="center"/>
              <w:rPr>
                <w:rFonts w:eastAsia="仿宋_GB2312"/>
                <w:color w:val="auto"/>
                <w:sz w:val="24"/>
                <w:szCs w:val="24"/>
              </w:rPr>
            </w:pPr>
          </w:p>
          <w:p w14:paraId="1FFB8976">
            <w:pPr>
              <w:widowControl w:val="0"/>
              <w:snapToGrid/>
              <w:spacing w:beforeLines="0" w:line="360" w:lineRule="auto"/>
              <w:ind w:firstLine="0" w:firstLineChars="0"/>
              <w:jc w:val="center"/>
              <w:rPr>
                <w:rFonts w:eastAsia="仿宋_GB2312"/>
                <w:color w:val="auto"/>
                <w:sz w:val="24"/>
                <w:szCs w:val="24"/>
              </w:rPr>
            </w:pPr>
          </w:p>
          <w:p w14:paraId="0FD53F40">
            <w:pPr>
              <w:widowControl w:val="0"/>
              <w:snapToGrid/>
              <w:spacing w:beforeLines="0" w:line="360" w:lineRule="auto"/>
              <w:ind w:firstLine="0" w:firstLineChars="0"/>
              <w:jc w:val="center"/>
              <w:rPr>
                <w:rFonts w:eastAsia="仿宋_GB2312"/>
                <w:color w:val="auto"/>
                <w:sz w:val="24"/>
                <w:szCs w:val="24"/>
              </w:rPr>
            </w:pPr>
          </w:p>
          <w:p w14:paraId="02E82364">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吕光华</w:t>
            </w:r>
          </w:p>
          <w:p w14:paraId="1EA25C17">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Lv Guanghua</w:t>
            </w:r>
          </w:p>
          <w:p w14:paraId="55B3B101">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张  梅</w:t>
            </w:r>
          </w:p>
          <w:p w14:paraId="699A4B41">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Zhang Mei</w:t>
            </w:r>
          </w:p>
          <w:p w14:paraId="5F45D8EC">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 xml:space="preserve">            </w:t>
            </w:r>
          </w:p>
        </w:tc>
        <w:tc>
          <w:tcPr>
            <w:tcW w:w="5811" w:type="dxa"/>
            <w:vAlign w:val="center"/>
          </w:tcPr>
          <w:p w14:paraId="159FCD8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：裴瑾（成都中医药大学）</w:t>
            </w:r>
          </w:p>
          <w:p w14:paraId="2E9D3858">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：Pei Jin (Chengdu University of Traditional Chinese Medicine)</w:t>
            </w:r>
          </w:p>
          <w:p w14:paraId="6087628E">
            <w:pPr>
              <w:snapToGrid/>
              <w:spacing w:beforeLines="0" w:line="360" w:lineRule="auto"/>
              <w:ind w:firstLine="0" w:firstLineChars="0"/>
              <w:rPr>
                <w:rFonts w:eastAsia="仿宋_GB2312"/>
                <w:color w:val="auto"/>
                <w:sz w:val="24"/>
                <w:szCs w:val="24"/>
              </w:rPr>
            </w:pPr>
            <w:r>
              <w:rPr>
                <w:rFonts w:eastAsia="仿宋_GB2312"/>
                <w:b/>
                <w:bCs/>
                <w:color w:val="auto"/>
                <w:sz w:val="24"/>
                <w:szCs w:val="24"/>
              </w:rPr>
              <w:t>报告题目</w:t>
            </w:r>
            <w:r>
              <w:rPr>
                <w:rFonts w:eastAsia="仿宋_GB2312"/>
                <w:color w:val="auto"/>
                <w:sz w:val="24"/>
                <w:szCs w:val="24"/>
              </w:rPr>
              <w:t>：多源数据驱动的道地药材质量数字化表征与智能评价</w:t>
            </w:r>
          </w:p>
          <w:p w14:paraId="44DCD294">
            <w:pPr>
              <w:widowControl w:val="0"/>
              <w:snapToGrid/>
              <w:spacing w:beforeLines="0" w:line="360" w:lineRule="auto"/>
              <w:ind w:firstLine="0" w:firstLineChars="0"/>
              <w:rPr>
                <w:rFonts w:eastAsia="仿宋_GB2312"/>
                <w:b/>
                <w:bCs/>
                <w:color w:val="auto"/>
                <w:sz w:val="24"/>
                <w:szCs w:val="24"/>
              </w:rPr>
            </w:pPr>
            <w:r>
              <w:rPr>
                <w:rFonts w:eastAsia="仿宋_GB2312"/>
                <w:b/>
                <w:bCs/>
                <w:color w:val="auto"/>
                <w:sz w:val="24"/>
                <w:szCs w:val="24"/>
              </w:rPr>
              <w:t xml:space="preserve">Title: </w:t>
            </w:r>
            <w:r>
              <w:rPr>
                <w:rFonts w:eastAsia="仿宋_GB2312"/>
                <w:color w:val="auto"/>
                <w:sz w:val="24"/>
                <w:szCs w:val="24"/>
              </w:rPr>
              <w:t>A Multi-source Data-driven New Paradigm for Digital Characterization and Intelligent Evaluation of Dao-di Medicinal Material Quality</w:t>
            </w:r>
          </w:p>
        </w:tc>
      </w:tr>
      <w:tr w14:paraId="5257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419" w:type="dxa"/>
            <w:vMerge w:val="continue"/>
            <w:vAlign w:val="center"/>
          </w:tcPr>
          <w:p w14:paraId="6FD3FEAB">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32DDDB63">
            <w:pPr>
              <w:snapToGrid/>
              <w:spacing w:beforeLines="0" w:line="360" w:lineRule="auto"/>
              <w:ind w:firstLine="0" w:firstLineChars="0"/>
              <w:rPr>
                <w:rFonts w:eastAsia="宋体"/>
                <w:bCs/>
                <w:color w:val="auto"/>
                <w:sz w:val="24"/>
                <w:szCs w:val="24"/>
              </w:rPr>
            </w:pPr>
            <w:r>
              <w:rPr>
                <w:rFonts w:eastAsia="宋体"/>
                <w:bCs/>
                <w:color w:val="auto"/>
                <w:sz w:val="24"/>
                <w:szCs w:val="24"/>
              </w:rPr>
              <w:t>14:50-15:10</w:t>
            </w:r>
          </w:p>
        </w:tc>
        <w:tc>
          <w:tcPr>
            <w:tcW w:w="1419" w:type="dxa"/>
            <w:vMerge w:val="continue"/>
            <w:vAlign w:val="center"/>
          </w:tcPr>
          <w:p w14:paraId="043622C9">
            <w:pPr>
              <w:widowControl w:val="0"/>
              <w:snapToGrid/>
              <w:spacing w:beforeLines="0" w:line="360" w:lineRule="auto"/>
              <w:ind w:firstLine="0" w:firstLineChars="0"/>
              <w:jc w:val="center"/>
              <w:rPr>
                <w:rFonts w:eastAsia="仿宋_GB2312"/>
                <w:color w:val="auto"/>
                <w:sz w:val="24"/>
                <w:szCs w:val="24"/>
              </w:rPr>
            </w:pPr>
          </w:p>
        </w:tc>
        <w:tc>
          <w:tcPr>
            <w:tcW w:w="5811" w:type="dxa"/>
            <w:vAlign w:val="center"/>
          </w:tcPr>
          <w:p w14:paraId="2BE126E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：陈建萍（香港大学）</w:t>
            </w:r>
          </w:p>
          <w:p w14:paraId="779D3F8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：Chen Jianping (The University of Hong Kong)</w:t>
            </w:r>
          </w:p>
          <w:p w14:paraId="669A39C9">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：中药龙骨源流、现状与研究进展</w:t>
            </w:r>
          </w:p>
          <w:p w14:paraId="45A7D306">
            <w:pPr>
              <w:widowControl w:val="0"/>
              <w:snapToGrid/>
              <w:spacing w:beforeLines="0" w:line="360" w:lineRule="auto"/>
              <w:ind w:firstLine="0" w:firstLineChars="0"/>
              <w:rPr>
                <w:rFonts w:eastAsia="仿宋_GB2312"/>
                <w:b/>
                <w:bCs/>
                <w:color w:val="auto"/>
                <w:sz w:val="24"/>
                <w:szCs w:val="24"/>
              </w:rPr>
            </w:pPr>
            <w:r>
              <w:rPr>
                <w:rFonts w:eastAsia="仿宋_GB2312"/>
                <w:b/>
                <w:bCs/>
                <w:color w:val="auto"/>
                <w:sz w:val="24"/>
                <w:szCs w:val="24"/>
              </w:rPr>
              <w:t xml:space="preserve">Title: </w:t>
            </w:r>
            <w:r>
              <w:rPr>
                <w:rFonts w:eastAsia="仿宋_GB2312"/>
                <w:color w:val="auto"/>
                <w:sz w:val="24"/>
                <w:szCs w:val="24"/>
              </w:rPr>
              <w:t>The origin, Current Status and Research Progress of Traditional Chinese Medicine Fossil Draconis</w:t>
            </w:r>
          </w:p>
        </w:tc>
      </w:tr>
      <w:tr w14:paraId="1389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419" w:type="dxa"/>
            <w:vMerge w:val="continue"/>
            <w:vAlign w:val="center"/>
          </w:tcPr>
          <w:p w14:paraId="7D68A460">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3276E578">
            <w:pPr>
              <w:snapToGrid/>
              <w:spacing w:beforeLines="0" w:line="360" w:lineRule="auto"/>
              <w:ind w:firstLine="0" w:firstLineChars="0"/>
              <w:rPr>
                <w:rFonts w:eastAsia="宋体"/>
                <w:bCs/>
                <w:color w:val="auto"/>
                <w:sz w:val="24"/>
                <w:szCs w:val="24"/>
              </w:rPr>
            </w:pPr>
            <w:r>
              <w:rPr>
                <w:rFonts w:eastAsia="宋体"/>
                <w:bCs/>
                <w:color w:val="auto"/>
                <w:sz w:val="24"/>
                <w:szCs w:val="24"/>
              </w:rPr>
              <w:t>15:10-15:30</w:t>
            </w:r>
          </w:p>
        </w:tc>
        <w:tc>
          <w:tcPr>
            <w:tcW w:w="1419" w:type="dxa"/>
            <w:vMerge w:val="continue"/>
            <w:vAlign w:val="center"/>
          </w:tcPr>
          <w:p w14:paraId="164E0A55">
            <w:pPr>
              <w:widowControl w:val="0"/>
              <w:snapToGrid/>
              <w:spacing w:beforeLines="0" w:line="360" w:lineRule="auto"/>
              <w:ind w:firstLine="0" w:firstLineChars="0"/>
              <w:jc w:val="center"/>
              <w:rPr>
                <w:rFonts w:eastAsia="仿宋_GB2312"/>
                <w:color w:val="auto"/>
                <w:sz w:val="24"/>
                <w:szCs w:val="24"/>
              </w:rPr>
            </w:pPr>
          </w:p>
        </w:tc>
        <w:tc>
          <w:tcPr>
            <w:tcW w:w="5811" w:type="dxa"/>
            <w:vAlign w:val="center"/>
          </w:tcPr>
          <w:p w14:paraId="4AEF1B4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：刘博（四川大学）</w:t>
            </w:r>
          </w:p>
          <w:p w14:paraId="51F60F5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：Liu Bo (Sichuan University)</w:t>
            </w:r>
          </w:p>
          <w:p w14:paraId="67B75E4F">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：激动机制、生物功能与靶向干预：SIRT3在癌症及相关领域的研究进展</w:t>
            </w:r>
          </w:p>
          <w:p w14:paraId="00A9F783">
            <w:pPr>
              <w:snapToGrid/>
              <w:spacing w:beforeLines="0" w:line="360" w:lineRule="auto"/>
              <w:ind w:firstLine="0" w:firstLineChars="0"/>
              <w:rPr>
                <w:rFonts w:eastAsia="宋体"/>
                <w:bCs/>
                <w:color w:val="auto"/>
                <w:sz w:val="24"/>
                <w:szCs w:val="24"/>
              </w:rPr>
            </w:pPr>
            <w:r>
              <w:rPr>
                <w:rFonts w:eastAsia="仿宋_GB2312"/>
                <w:b/>
                <w:bCs/>
                <w:color w:val="auto"/>
                <w:sz w:val="24"/>
                <w:szCs w:val="24"/>
              </w:rPr>
              <w:t xml:space="preserve">Title: </w:t>
            </w:r>
            <w:r>
              <w:rPr>
                <w:rFonts w:eastAsia="仿宋_GB2312"/>
                <w:color w:val="auto"/>
                <w:sz w:val="24"/>
                <w:szCs w:val="24"/>
              </w:rPr>
              <w:t>Activation, Biofunction and Curation: The ABC of SIRT3 in Cancer Research and Beyond</w:t>
            </w:r>
          </w:p>
        </w:tc>
      </w:tr>
      <w:tr w14:paraId="66C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0A8DE11F">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00022105">
            <w:pPr>
              <w:snapToGrid/>
              <w:spacing w:beforeLines="0" w:line="360" w:lineRule="auto"/>
              <w:ind w:firstLine="0" w:firstLineChars="0"/>
              <w:rPr>
                <w:rFonts w:eastAsia="宋体"/>
                <w:bCs/>
                <w:color w:val="auto"/>
                <w:sz w:val="24"/>
                <w:szCs w:val="24"/>
              </w:rPr>
            </w:pPr>
            <w:r>
              <w:rPr>
                <w:rFonts w:eastAsia="宋体"/>
                <w:bCs/>
                <w:color w:val="auto"/>
                <w:sz w:val="24"/>
                <w:szCs w:val="24"/>
              </w:rPr>
              <w:t>15:30-15:50</w:t>
            </w:r>
          </w:p>
        </w:tc>
        <w:tc>
          <w:tcPr>
            <w:tcW w:w="1419" w:type="dxa"/>
            <w:vMerge w:val="restart"/>
            <w:vAlign w:val="center"/>
          </w:tcPr>
          <w:p w14:paraId="6CB961DE">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余成浩</w:t>
            </w:r>
          </w:p>
          <w:p w14:paraId="1EEC67D1">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Yu Chenghao</w:t>
            </w:r>
          </w:p>
          <w:p w14:paraId="6E5784C8">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章津铭</w:t>
            </w:r>
          </w:p>
          <w:p w14:paraId="2E8DCDEA">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Zhang jinming</w:t>
            </w:r>
          </w:p>
          <w:p w14:paraId="11215B29">
            <w:pPr>
              <w:snapToGrid/>
              <w:spacing w:beforeLines="0" w:line="360" w:lineRule="auto"/>
              <w:ind w:firstLine="0" w:firstLineChars="0"/>
              <w:jc w:val="center"/>
              <w:rPr>
                <w:rFonts w:eastAsia="仿宋_GB2312"/>
                <w:color w:val="auto"/>
                <w:sz w:val="24"/>
                <w:szCs w:val="24"/>
              </w:rPr>
            </w:pPr>
          </w:p>
        </w:tc>
        <w:tc>
          <w:tcPr>
            <w:tcW w:w="5811" w:type="dxa"/>
            <w:vAlign w:val="center"/>
          </w:tcPr>
          <w:p w14:paraId="47B2DC8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：刘友平（成都中医药大学）</w:t>
            </w:r>
          </w:p>
          <w:p w14:paraId="33C22BF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：Liu Youping (Chengdu University of Traditioal Chinese Medicine)</w:t>
            </w:r>
          </w:p>
          <w:p w14:paraId="3B1C5F51">
            <w:pPr>
              <w:widowControl w:val="0"/>
              <w:snapToGrid/>
              <w:spacing w:beforeLines="0" w:line="240" w:lineRule="auto"/>
              <w:ind w:firstLine="0" w:firstLineChars="0"/>
              <w:rPr>
                <w:rFonts w:eastAsia="仿宋_GB2312"/>
                <w:color w:val="auto"/>
                <w:sz w:val="24"/>
                <w:szCs w:val="24"/>
              </w:rPr>
            </w:pPr>
            <w:r>
              <w:rPr>
                <w:rFonts w:eastAsia="仿宋_GB2312"/>
                <w:b/>
                <w:bCs/>
                <w:color w:val="auto"/>
                <w:sz w:val="24"/>
                <w:szCs w:val="24"/>
              </w:rPr>
              <w:t>报告题目</w:t>
            </w:r>
            <w:r>
              <w:rPr>
                <w:rFonts w:eastAsia="仿宋_GB2312"/>
                <w:color w:val="auto"/>
                <w:sz w:val="24"/>
                <w:szCs w:val="24"/>
              </w:rPr>
              <w:t>：陈皮产业发展策略</w:t>
            </w:r>
          </w:p>
          <w:p w14:paraId="4A818B0E">
            <w:pPr>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宋体"/>
                <w:color w:val="auto"/>
                <w:kern w:val="2"/>
                <w:sz w:val="24"/>
                <w:szCs w:val="24"/>
              </w:rPr>
              <w:t xml:space="preserve">Development Strategies for </w:t>
            </w:r>
            <w:r>
              <w:rPr>
                <w:rFonts w:eastAsia="宋体"/>
                <w:i/>
                <w:iCs/>
                <w:color w:val="auto"/>
                <w:kern w:val="2"/>
                <w:sz w:val="24"/>
                <w:szCs w:val="24"/>
              </w:rPr>
              <w:t>Citri Reticulatae Pericarpium</w:t>
            </w:r>
            <w:r>
              <w:rPr>
                <w:rFonts w:eastAsia="宋体"/>
                <w:color w:val="auto"/>
                <w:kern w:val="2"/>
                <w:sz w:val="24"/>
                <w:szCs w:val="24"/>
              </w:rPr>
              <w:t xml:space="preserve"> Industry</w:t>
            </w:r>
          </w:p>
        </w:tc>
      </w:tr>
      <w:tr w14:paraId="7911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19" w:type="dxa"/>
            <w:vMerge w:val="continue"/>
            <w:vAlign w:val="center"/>
          </w:tcPr>
          <w:p w14:paraId="7F8C0684">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39E2FA21">
            <w:pPr>
              <w:snapToGrid/>
              <w:spacing w:beforeLines="0" w:line="360" w:lineRule="auto"/>
              <w:ind w:firstLine="0" w:firstLineChars="0"/>
              <w:rPr>
                <w:rFonts w:eastAsia="宋体"/>
                <w:bCs/>
                <w:color w:val="auto"/>
                <w:sz w:val="24"/>
                <w:szCs w:val="24"/>
              </w:rPr>
            </w:pPr>
            <w:r>
              <w:rPr>
                <w:rFonts w:eastAsia="宋体"/>
                <w:bCs/>
                <w:color w:val="auto"/>
                <w:sz w:val="24"/>
                <w:szCs w:val="24"/>
              </w:rPr>
              <w:t>15:50-16:10</w:t>
            </w:r>
          </w:p>
        </w:tc>
        <w:tc>
          <w:tcPr>
            <w:tcW w:w="1419" w:type="dxa"/>
            <w:vMerge w:val="continue"/>
            <w:vAlign w:val="center"/>
          </w:tcPr>
          <w:p w14:paraId="53A28759">
            <w:pPr>
              <w:snapToGrid/>
              <w:spacing w:beforeLines="0" w:line="360" w:lineRule="auto"/>
              <w:ind w:firstLine="0" w:firstLineChars="0"/>
              <w:rPr>
                <w:rFonts w:eastAsia="宋体"/>
                <w:bCs/>
                <w:color w:val="auto"/>
                <w:sz w:val="24"/>
                <w:szCs w:val="24"/>
              </w:rPr>
            </w:pPr>
          </w:p>
        </w:tc>
        <w:tc>
          <w:tcPr>
            <w:tcW w:w="5811" w:type="dxa"/>
            <w:vAlign w:val="center"/>
          </w:tcPr>
          <w:p w14:paraId="1D2F467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：彭芙（四川大学）</w:t>
            </w:r>
          </w:p>
          <w:p w14:paraId="39AFE52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Speaker</w:t>
            </w:r>
            <w:r>
              <w:rPr>
                <w:rFonts w:eastAsia="仿宋_GB2312"/>
                <w:color w:val="auto"/>
                <w:sz w:val="24"/>
                <w:szCs w:val="24"/>
              </w:rPr>
              <w:t>：Peng Fu (Sichuan University)</w:t>
            </w:r>
          </w:p>
          <w:p w14:paraId="2BF5F3EA">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：基于ceRNA网络的中药抗恶性肿瘤的作用及机制研究</w:t>
            </w:r>
          </w:p>
          <w:p w14:paraId="159B1215">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Study on the Effects and Mechanisms of Traditional Chinese Medicine Against Malignant Tumors Based on ceRNA Networks</w:t>
            </w:r>
          </w:p>
        </w:tc>
      </w:tr>
      <w:tr w14:paraId="4F9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29C3839D">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4C9CE6F1">
            <w:pPr>
              <w:snapToGrid/>
              <w:spacing w:beforeLines="0" w:line="360" w:lineRule="auto"/>
              <w:ind w:firstLine="0" w:firstLineChars="0"/>
              <w:rPr>
                <w:rFonts w:eastAsia="宋体"/>
                <w:bCs/>
                <w:color w:val="auto"/>
                <w:sz w:val="24"/>
                <w:szCs w:val="24"/>
              </w:rPr>
            </w:pPr>
            <w:r>
              <w:rPr>
                <w:rFonts w:eastAsia="宋体"/>
                <w:bCs/>
                <w:color w:val="auto"/>
                <w:sz w:val="24"/>
                <w:szCs w:val="24"/>
              </w:rPr>
              <w:t>16:10-16:30</w:t>
            </w:r>
          </w:p>
        </w:tc>
        <w:tc>
          <w:tcPr>
            <w:tcW w:w="1419" w:type="dxa"/>
            <w:vMerge w:val="continue"/>
            <w:vAlign w:val="center"/>
          </w:tcPr>
          <w:p w14:paraId="3A547B46">
            <w:pPr>
              <w:snapToGrid/>
              <w:spacing w:beforeLines="0" w:line="360" w:lineRule="auto"/>
              <w:ind w:firstLine="0" w:firstLineChars="0"/>
              <w:jc w:val="center"/>
              <w:rPr>
                <w:rFonts w:eastAsia="仿宋_GB2312"/>
                <w:color w:val="auto"/>
                <w:sz w:val="24"/>
                <w:szCs w:val="24"/>
              </w:rPr>
            </w:pPr>
          </w:p>
        </w:tc>
        <w:tc>
          <w:tcPr>
            <w:tcW w:w="5811" w:type="dxa"/>
            <w:vAlign w:val="center"/>
          </w:tcPr>
          <w:p w14:paraId="560A107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：霍晓奎（大连医科大学）</w:t>
            </w:r>
          </w:p>
          <w:p w14:paraId="5B26452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：Huo Xiaokui (Dalian Medical University)</w:t>
            </w:r>
          </w:p>
          <w:p w14:paraId="6637AB2E">
            <w:pPr>
              <w:snapToGrid/>
              <w:spacing w:beforeLines="0" w:line="360" w:lineRule="auto"/>
              <w:ind w:firstLine="0" w:firstLineChars="0"/>
              <w:rPr>
                <w:rFonts w:eastAsia="仿宋_GB2312"/>
                <w:color w:val="auto"/>
                <w:sz w:val="24"/>
                <w:szCs w:val="24"/>
              </w:rPr>
            </w:pPr>
            <w:r>
              <w:rPr>
                <w:rFonts w:eastAsia="仿宋_GB2312"/>
                <w:b/>
                <w:bCs/>
                <w:color w:val="auto"/>
                <w:sz w:val="24"/>
                <w:szCs w:val="24"/>
              </w:rPr>
              <w:t>报告题目</w:t>
            </w:r>
            <w:r>
              <w:rPr>
                <w:rFonts w:eastAsia="仿宋_GB2312"/>
                <w:color w:val="auto"/>
                <w:sz w:val="24"/>
                <w:szCs w:val="24"/>
              </w:rPr>
              <w:t xml:space="preserve">：基于代谢靶点的中药药效物质与作用机制研究   </w:t>
            </w:r>
          </w:p>
          <w:p w14:paraId="00AEDE87">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Study on the Bioactive Components and Mechanism of Action of Traditional Chinese Medicine Based on Metabolic Targets</w:t>
            </w:r>
          </w:p>
        </w:tc>
      </w:tr>
      <w:tr w14:paraId="253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1F77FA2A">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58C4D574">
            <w:pPr>
              <w:snapToGrid/>
              <w:spacing w:beforeLines="0" w:line="360" w:lineRule="auto"/>
              <w:ind w:firstLine="0" w:firstLineChars="0"/>
              <w:rPr>
                <w:rFonts w:eastAsia="宋体"/>
                <w:bCs/>
                <w:color w:val="auto"/>
                <w:sz w:val="24"/>
                <w:szCs w:val="24"/>
              </w:rPr>
            </w:pPr>
            <w:r>
              <w:rPr>
                <w:rFonts w:eastAsia="宋体"/>
                <w:bCs/>
                <w:color w:val="auto"/>
                <w:sz w:val="24"/>
                <w:szCs w:val="24"/>
              </w:rPr>
              <w:t>16:30-16:50</w:t>
            </w:r>
          </w:p>
        </w:tc>
        <w:tc>
          <w:tcPr>
            <w:tcW w:w="1419" w:type="dxa"/>
            <w:vMerge w:val="restart"/>
            <w:vAlign w:val="center"/>
          </w:tcPr>
          <w:p w14:paraId="123DA5D3">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廖  婉</w:t>
            </w:r>
          </w:p>
          <w:p w14:paraId="620F4B98">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Liao Wan</w:t>
            </w:r>
          </w:p>
          <w:p w14:paraId="7FD3EC0B">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黄勤挽</w:t>
            </w:r>
          </w:p>
          <w:p w14:paraId="00135C6F">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Huang Qinwan</w:t>
            </w:r>
          </w:p>
        </w:tc>
        <w:tc>
          <w:tcPr>
            <w:tcW w:w="5811" w:type="dxa"/>
            <w:vAlign w:val="center"/>
          </w:tcPr>
          <w:p w14:paraId="01CDBA5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：谭睿（西南交通大学）</w:t>
            </w:r>
          </w:p>
          <w:p w14:paraId="4C713414">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Speaker</w:t>
            </w:r>
            <w:r>
              <w:rPr>
                <w:rFonts w:eastAsia="仿宋_GB2312"/>
                <w:color w:val="auto"/>
                <w:sz w:val="24"/>
                <w:szCs w:val="24"/>
              </w:rPr>
              <w:t>：Tan Rui (Southwest Jiaotong University)</w:t>
            </w:r>
          </w:p>
          <w:p w14:paraId="2DE7C06C">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：葛根素通过调节GABRA2缓解VPA诱导的小鼠自闭症样行为及肠道菌群失调</w:t>
            </w:r>
          </w:p>
          <w:p w14:paraId="2ECDB8BE">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Puerarin alleviates VPA-induced autism-like behaviors and gut microbiota dysbiosis in mice by regulating GABRA2</w:t>
            </w:r>
          </w:p>
        </w:tc>
      </w:tr>
      <w:tr w14:paraId="7346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7F1147A0">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54F5B4C4">
            <w:pPr>
              <w:snapToGrid/>
              <w:spacing w:beforeLines="0" w:line="360" w:lineRule="auto"/>
              <w:ind w:firstLine="0" w:firstLineChars="0"/>
              <w:rPr>
                <w:rFonts w:eastAsia="宋体"/>
                <w:bCs/>
                <w:color w:val="auto"/>
                <w:sz w:val="24"/>
                <w:szCs w:val="24"/>
              </w:rPr>
            </w:pPr>
            <w:r>
              <w:rPr>
                <w:rFonts w:eastAsia="宋体"/>
                <w:bCs/>
                <w:color w:val="auto"/>
                <w:sz w:val="24"/>
                <w:szCs w:val="24"/>
              </w:rPr>
              <w:t>16:50-17:10</w:t>
            </w:r>
          </w:p>
        </w:tc>
        <w:tc>
          <w:tcPr>
            <w:tcW w:w="1419" w:type="dxa"/>
            <w:vMerge w:val="continue"/>
            <w:vAlign w:val="center"/>
          </w:tcPr>
          <w:p w14:paraId="7124B5EA">
            <w:pPr>
              <w:snapToGrid/>
              <w:spacing w:beforeLines="0" w:line="360" w:lineRule="auto"/>
              <w:ind w:firstLine="0" w:firstLineChars="0"/>
              <w:jc w:val="center"/>
              <w:rPr>
                <w:rFonts w:eastAsia="仿宋_GB2312"/>
                <w:color w:val="auto"/>
                <w:sz w:val="24"/>
                <w:szCs w:val="24"/>
              </w:rPr>
            </w:pPr>
          </w:p>
        </w:tc>
        <w:tc>
          <w:tcPr>
            <w:tcW w:w="5811" w:type="dxa"/>
            <w:vAlign w:val="center"/>
          </w:tcPr>
          <w:p w14:paraId="2863D5B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：付强（成都大学）</w:t>
            </w:r>
          </w:p>
          <w:p w14:paraId="190B4D5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：Fu Qiang (Chengdu University)</w:t>
            </w:r>
          </w:p>
          <w:p w14:paraId="61A3A7E0">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：栀子药效物质抗类风湿关节炎的靶点研究</w:t>
            </w:r>
          </w:p>
          <w:p w14:paraId="5E6C13F7">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Target Study of Pharmacological Ingrendients in Gardeniae Fructus Zhizi for Rheumatoid Arthritis</w:t>
            </w:r>
          </w:p>
        </w:tc>
      </w:tr>
      <w:tr w14:paraId="6904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7EE13056">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20083CAB">
            <w:pPr>
              <w:snapToGrid/>
              <w:spacing w:beforeLines="0" w:line="360" w:lineRule="auto"/>
              <w:ind w:firstLine="0" w:firstLineChars="0"/>
              <w:rPr>
                <w:rFonts w:eastAsia="宋体"/>
                <w:bCs/>
                <w:color w:val="auto"/>
                <w:sz w:val="24"/>
                <w:szCs w:val="24"/>
              </w:rPr>
            </w:pPr>
            <w:r>
              <w:rPr>
                <w:rFonts w:eastAsia="宋体"/>
                <w:bCs/>
                <w:color w:val="auto"/>
                <w:sz w:val="24"/>
                <w:szCs w:val="24"/>
              </w:rPr>
              <w:t>17:10-17:30</w:t>
            </w:r>
          </w:p>
        </w:tc>
        <w:tc>
          <w:tcPr>
            <w:tcW w:w="1419" w:type="dxa"/>
            <w:vMerge w:val="continue"/>
            <w:vAlign w:val="center"/>
          </w:tcPr>
          <w:p w14:paraId="770C3579">
            <w:pPr>
              <w:snapToGrid/>
              <w:spacing w:beforeLines="0" w:line="360" w:lineRule="auto"/>
              <w:ind w:firstLine="0" w:firstLineChars="0"/>
              <w:jc w:val="center"/>
              <w:rPr>
                <w:rFonts w:eastAsia="仿宋_GB2312"/>
                <w:color w:val="auto"/>
                <w:sz w:val="24"/>
                <w:szCs w:val="24"/>
              </w:rPr>
            </w:pPr>
          </w:p>
        </w:tc>
        <w:tc>
          <w:tcPr>
            <w:tcW w:w="5811" w:type="dxa"/>
            <w:vAlign w:val="center"/>
          </w:tcPr>
          <w:p w14:paraId="2A6C5C7E">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：高飞（成都中医药大学）</w:t>
            </w:r>
          </w:p>
          <w:p w14:paraId="1A25193B">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：Gao Fei (Chengdu University of Traditional Chinese Medicine)</w:t>
            </w:r>
          </w:p>
          <w:p w14:paraId="1C459C8A">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：中医药特色新靶标结肠窦（Colonic Patches）的发现与创新</w:t>
            </w:r>
          </w:p>
          <w:p w14:paraId="35932523">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The Discovery and Innovation of New Traditional Chinese Medicine - Specific Targets in Colonic Patches</w:t>
            </w:r>
          </w:p>
        </w:tc>
      </w:tr>
      <w:tr w14:paraId="4AA4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9067" w:type="dxa"/>
            <w:gridSpan w:val="4"/>
            <w:shd w:val="clear" w:color="auto" w:fill="92CDDC"/>
            <w:vAlign w:val="center"/>
          </w:tcPr>
          <w:p w14:paraId="6D184A06">
            <w:pPr>
              <w:widowControl w:val="0"/>
              <w:snapToGrid/>
              <w:spacing w:beforeLines="0" w:line="360" w:lineRule="auto"/>
              <w:ind w:firstLine="0" w:firstLineChars="0"/>
              <w:jc w:val="center"/>
              <w:rPr>
                <w:rFonts w:eastAsia="黑体"/>
                <w:bCs/>
                <w:color w:val="auto"/>
                <w:kern w:val="2"/>
                <w:sz w:val="24"/>
                <w:szCs w:val="24"/>
              </w:rPr>
            </w:pPr>
            <w:r>
              <w:rPr>
                <w:rFonts w:eastAsia="黑体"/>
                <w:bCs/>
                <w:color w:val="auto"/>
                <w:kern w:val="2"/>
                <w:sz w:val="24"/>
                <w:szCs w:val="24"/>
              </w:rPr>
              <w:t>平行论坛：道地焕新（四楼123厅）</w:t>
            </w:r>
          </w:p>
          <w:p w14:paraId="57DCBF51">
            <w:pPr>
              <w:snapToGrid/>
              <w:spacing w:beforeLines="0" w:line="360" w:lineRule="auto"/>
              <w:ind w:firstLine="0" w:firstLineChars="0"/>
              <w:jc w:val="center"/>
              <w:rPr>
                <w:rFonts w:eastAsia="仿宋_GB2312"/>
                <w:b/>
                <w:color w:val="auto"/>
                <w:sz w:val="24"/>
                <w:szCs w:val="24"/>
              </w:rPr>
            </w:pPr>
            <w:r>
              <w:rPr>
                <w:rFonts w:eastAsia="黑体"/>
                <w:bCs/>
                <w:color w:val="auto"/>
                <w:kern w:val="2"/>
                <w:sz w:val="24"/>
                <w:szCs w:val="24"/>
              </w:rPr>
              <w:t>Parallel Forum: Authentic Renewal</w:t>
            </w:r>
            <w:r>
              <w:rPr>
                <w:rFonts w:eastAsia="黑体"/>
                <w:bCs/>
                <w:color w:val="auto"/>
                <w:sz w:val="24"/>
                <w:szCs w:val="24"/>
              </w:rPr>
              <w:t>（Room 123, 4</w:t>
            </w:r>
            <w:r>
              <w:rPr>
                <w:rFonts w:eastAsia="黑体"/>
                <w:bCs/>
                <w:color w:val="auto"/>
                <w:sz w:val="24"/>
                <w:szCs w:val="24"/>
                <w:vertAlign w:val="superscript"/>
              </w:rPr>
              <w:t>th</w:t>
            </w:r>
            <w:r>
              <w:rPr>
                <w:rFonts w:eastAsia="黑体"/>
                <w:bCs/>
                <w:color w:val="auto"/>
                <w:sz w:val="24"/>
                <w:szCs w:val="24"/>
              </w:rPr>
              <w:t xml:space="preserve"> Floor）</w:t>
            </w:r>
          </w:p>
        </w:tc>
      </w:tr>
      <w:tr w14:paraId="16B2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1837" w:type="dxa"/>
            <w:gridSpan w:val="2"/>
            <w:vAlign w:val="center"/>
          </w:tcPr>
          <w:p w14:paraId="1DF9EECB">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时间</w:t>
            </w:r>
          </w:p>
          <w:p w14:paraId="184AA0C3">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Time</w:t>
            </w:r>
          </w:p>
        </w:tc>
        <w:tc>
          <w:tcPr>
            <w:tcW w:w="1419" w:type="dxa"/>
            <w:vAlign w:val="center"/>
          </w:tcPr>
          <w:p w14:paraId="02062977">
            <w:pPr>
              <w:snapToGrid/>
              <w:spacing w:beforeLines="0" w:line="360" w:lineRule="auto"/>
              <w:ind w:firstLine="0" w:firstLineChars="0"/>
              <w:jc w:val="center"/>
              <w:rPr>
                <w:rFonts w:eastAsia="仿宋_GB2312"/>
                <w:b/>
                <w:color w:val="auto"/>
                <w:sz w:val="24"/>
                <w:szCs w:val="24"/>
              </w:rPr>
            </w:pPr>
            <w:r>
              <w:rPr>
                <w:rFonts w:eastAsia="仿宋_GB2312"/>
                <w:b/>
                <w:color w:val="auto"/>
                <w:sz w:val="24"/>
                <w:szCs w:val="24"/>
              </w:rPr>
              <w:t>主持人</w:t>
            </w:r>
          </w:p>
          <w:p w14:paraId="41717ECA">
            <w:pPr>
              <w:snapToGrid/>
              <w:spacing w:beforeLines="0" w:line="360" w:lineRule="auto"/>
              <w:ind w:firstLine="0" w:firstLineChars="0"/>
              <w:jc w:val="center"/>
              <w:rPr>
                <w:rFonts w:eastAsia="仿宋_GB2312"/>
                <w:b/>
                <w:bCs/>
                <w:color w:val="auto"/>
                <w:sz w:val="24"/>
                <w:szCs w:val="24"/>
              </w:rPr>
            </w:pPr>
            <w:r>
              <w:rPr>
                <w:rFonts w:eastAsia="黑体"/>
                <w:b/>
                <w:color w:val="auto"/>
                <w:sz w:val="24"/>
                <w:szCs w:val="24"/>
              </w:rPr>
              <w:t>Chair</w:t>
            </w:r>
          </w:p>
        </w:tc>
        <w:tc>
          <w:tcPr>
            <w:tcW w:w="5811" w:type="dxa"/>
            <w:vAlign w:val="center"/>
          </w:tcPr>
          <w:p w14:paraId="3A19ECF1">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报 告</w:t>
            </w:r>
          </w:p>
          <w:p w14:paraId="0FA3B711">
            <w:pPr>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Presentation</w:t>
            </w:r>
          </w:p>
        </w:tc>
      </w:tr>
      <w:tr w14:paraId="427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restart"/>
            <w:vAlign w:val="center"/>
          </w:tcPr>
          <w:p w14:paraId="5FE37F08">
            <w:pPr>
              <w:snapToGrid/>
              <w:spacing w:beforeLines="0" w:line="360" w:lineRule="auto"/>
              <w:ind w:firstLine="0" w:firstLineChars="0"/>
              <w:jc w:val="center"/>
              <w:rPr>
                <w:rFonts w:eastAsia="仿宋_GB2312"/>
                <w:color w:val="auto"/>
                <w:sz w:val="24"/>
                <w:szCs w:val="24"/>
              </w:rPr>
            </w:pPr>
          </w:p>
          <w:p w14:paraId="358D367D">
            <w:pPr>
              <w:snapToGrid/>
              <w:spacing w:beforeLines="0" w:line="360" w:lineRule="auto"/>
              <w:ind w:firstLine="0" w:firstLineChars="0"/>
              <w:jc w:val="center"/>
              <w:rPr>
                <w:rFonts w:eastAsia="仿宋_GB2312"/>
                <w:color w:val="auto"/>
                <w:sz w:val="24"/>
                <w:szCs w:val="24"/>
              </w:rPr>
            </w:pPr>
          </w:p>
          <w:p w14:paraId="0570386C">
            <w:pPr>
              <w:snapToGrid/>
              <w:spacing w:beforeLines="0" w:line="360" w:lineRule="auto"/>
              <w:ind w:firstLine="0" w:firstLineChars="0"/>
              <w:jc w:val="center"/>
              <w:rPr>
                <w:rFonts w:eastAsia="仿宋_GB2312"/>
                <w:color w:val="auto"/>
                <w:sz w:val="24"/>
                <w:szCs w:val="24"/>
              </w:rPr>
            </w:pPr>
          </w:p>
          <w:p w14:paraId="3D314700">
            <w:pPr>
              <w:snapToGrid/>
              <w:spacing w:beforeLines="0" w:line="360" w:lineRule="auto"/>
              <w:ind w:firstLine="0" w:firstLineChars="0"/>
              <w:jc w:val="center"/>
              <w:rPr>
                <w:rFonts w:eastAsia="仿宋_GB2312"/>
                <w:color w:val="auto"/>
                <w:sz w:val="24"/>
                <w:szCs w:val="24"/>
              </w:rPr>
            </w:pPr>
          </w:p>
          <w:p w14:paraId="267D9495">
            <w:pPr>
              <w:snapToGrid/>
              <w:spacing w:beforeLines="0" w:line="360" w:lineRule="auto"/>
              <w:ind w:firstLine="0" w:firstLineChars="0"/>
              <w:jc w:val="center"/>
              <w:rPr>
                <w:rFonts w:eastAsia="仿宋_GB2312"/>
                <w:color w:val="auto"/>
                <w:sz w:val="24"/>
                <w:szCs w:val="24"/>
              </w:rPr>
            </w:pPr>
          </w:p>
          <w:p w14:paraId="3AB9D9D7">
            <w:pPr>
              <w:snapToGrid/>
              <w:spacing w:beforeLines="0" w:line="360" w:lineRule="auto"/>
              <w:ind w:firstLine="0" w:firstLineChars="0"/>
              <w:jc w:val="center"/>
              <w:rPr>
                <w:rFonts w:eastAsia="仿宋_GB2312"/>
                <w:color w:val="auto"/>
                <w:sz w:val="24"/>
                <w:szCs w:val="24"/>
              </w:rPr>
            </w:pPr>
          </w:p>
          <w:p w14:paraId="06E6F26A">
            <w:pPr>
              <w:snapToGrid/>
              <w:spacing w:beforeLines="0" w:line="360" w:lineRule="auto"/>
              <w:ind w:firstLine="0" w:firstLineChars="0"/>
              <w:jc w:val="center"/>
              <w:rPr>
                <w:rFonts w:eastAsia="仿宋_GB2312"/>
                <w:color w:val="auto"/>
                <w:sz w:val="24"/>
                <w:szCs w:val="24"/>
              </w:rPr>
            </w:pPr>
          </w:p>
          <w:p w14:paraId="64EE6FCC">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下午</w:t>
            </w:r>
          </w:p>
        </w:tc>
        <w:tc>
          <w:tcPr>
            <w:tcW w:w="1418" w:type="dxa"/>
            <w:tcMar>
              <w:left w:w="108" w:type="dxa"/>
              <w:right w:w="108" w:type="dxa"/>
            </w:tcMar>
            <w:vAlign w:val="center"/>
          </w:tcPr>
          <w:p w14:paraId="2A43D428">
            <w:pPr>
              <w:snapToGrid/>
              <w:spacing w:beforeLines="0" w:line="360" w:lineRule="auto"/>
              <w:ind w:firstLine="0" w:firstLineChars="0"/>
              <w:rPr>
                <w:rFonts w:eastAsia="宋体"/>
                <w:bCs/>
                <w:color w:val="auto"/>
                <w:sz w:val="24"/>
                <w:szCs w:val="24"/>
              </w:rPr>
            </w:pPr>
            <w:r>
              <w:rPr>
                <w:rFonts w:eastAsia="宋体"/>
                <w:bCs/>
                <w:color w:val="auto"/>
                <w:sz w:val="24"/>
                <w:szCs w:val="24"/>
              </w:rPr>
              <w:t>13:30-13:50</w:t>
            </w:r>
          </w:p>
        </w:tc>
        <w:tc>
          <w:tcPr>
            <w:tcW w:w="1419" w:type="dxa"/>
            <w:vMerge w:val="restart"/>
            <w:vAlign w:val="center"/>
          </w:tcPr>
          <w:p w14:paraId="072EBD5B">
            <w:pPr>
              <w:snapToGrid/>
              <w:spacing w:beforeLines="0" w:line="360" w:lineRule="auto"/>
              <w:ind w:firstLine="0" w:firstLineChars="0"/>
              <w:jc w:val="center"/>
              <w:rPr>
                <w:rFonts w:eastAsia="仿宋_GB2312"/>
                <w:color w:val="auto"/>
                <w:sz w:val="24"/>
                <w:szCs w:val="24"/>
              </w:rPr>
            </w:pPr>
          </w:p>
          <w:p w14:paraId="2722EFBA">
            <w:pPr>
              <w:snapToGrid/>
              <w:spacing w:beforeLines="0" w:line="360" w:lineRule="auto"/>
              <w:ind w:firstLine="0" w:firstLineChars="0"/>
              <w:jc w:val="center"/>
              <w:rPr>
                <w:rFonts w:eastAsia="仿宋_GB2312"/>
                <w:color w:val="auto"/>
                <w:sz w:val="24"/>
                <w:szCs w:val="24"/>
              </w:rPr>
            </w:pPr>
          </w:p>
          <w:p w14:paraId="025377BC">
            <w:pPr>
              <w:snapToGrid/>
              <w:spacing w:beforeLines="0" w:line="360" w:lineRule="auto"/>
              <w:ind w:firstLine="0" w:firstLineChars="0"/>
              <w:jc w:val="center"/>
              <w:rPr>
                <w:rFonts w:eastAsia="仿宋_GB2312"/>
                <w:color w:val="auto"/>
                <w:sz w:val="24"/>
                <w:szCs w:val="24"/>
              </w:rPr>
            </w:pPr>
          </w:p>
          <w:p w14:paraId="57250D82">
            <w:pPr>
              <w:snapToGrid/>
              <w:spacing w:beforeLines="0" w:line="360" w:lineRule="auto"/>
              <w:ind w:firstLine="0" w:firstLineChars="0"/>
              <w:jc w:val="center"/>
              <w:rPr>
                <w:rFonts w:eastAsia="仿宋_GB2312"/>
                <w:color w:val="auto"/>
                <w:sz w:val="24"/>
                <w:szCs w:val="24"/>
              </w:rPr>
            </w:pPr>
          </w:p>
          <w:p w14:paraId="4384267F">
            <w:pPr>
              <w:snapToGrid/>
              <w:spacing w:beforeLines="0" w:line="360" w:lineRule="auto"/>
              <w:ind w:firstLine="0" w:firstLineChars="0"/>
              <w:jc w:val="center"/>
              <w:rPr>
                <w:rFonts w:eastAsia="仿宋_GB2312"/>
                <w:color w:val="auto"/>
                <w:sz w:val="24"/>
                <w:szCs w:val="24"/>
              </w:rPr>
            </w:pPr>
          </w:p>
          <w:p w14:paraId="3FC5A0B1">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蒋桂华</w:t>
            </w:r>
          </w:p>
          <w:p w14:paraId="1BB275E1">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Jiang Guihua</w:t>
            </w:r>
          </w:p>
          <w:p w14:paraId="2860E878">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李  玲</w:t>
            </w:r>
          </w:p>
          <w:p w14:paraId="28C3121F">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Li Ling</w:t>
            </w:r>
          </w:p>
        </w:tc>
        <w:tc>
          <w:tcPr>
            <w:tcW w:w="5811" w:type="dxa"/>
            <w:vAlign w:val="center"/>
          </w:tcPr>
          <w:p w14:paraId="5E9AF08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：赵玉成（中国药科大学）</w:t>
            </w:r>
          </w:p>
          <w:p w14:paraId="790A2688">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：Zhao Yucheng(China Pharmaceutical </w:t>
            </w:r>
          </w:p>
          <w:p w14:paraId="15753827">
            <w:pPr>
              <w:shd w:val="clear" w:color="auto" w:fill="FFFFFF"/>
              <w:snapToGrid/>
              <w:spacing w:beforeLines="0" w:line="360" w:lineRule="auto"/>
              <w:ind w:firstLine="0" w:firstLineChars="0"/>
              <w:rPr>
                <w:rFonts w:eastAsia="仿宋_GB2312"/>
                <w:color w:val="auto"/>
                <w:sz w:val="24"/>
                <w:szCs w:val="24"/>
              </w:rPr>
            </w:pPr>
            <w:r>
              <w:rPr>
                <w:rFonts w:eastAsia="仿宋_GB2312"/>
                <w:color w:val="auto"/>
                <w:sz w:val="24"/>
                <w:szCs w:val="24"/>
              </w:rPr>
              <w:t xml:space="preserve">University) </w:t>
            </w:r>
          </w:p>
          <w:p w14:paraId="4CF7F6AD">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：天然产物结构多样性产生的三个层次——快，更快，极快</w:t>
            </w:r>
          </w:p>
          <w:p w14:paraId="5FBF21C3">
            <w:pPr>
              <w:widowControl w:val="0"/>
              <w:snapToGrid/>
              <w:spacing w:beforeLines="0" w:line="360" w:lineRule="auto"/>
              <w:ind w:firstLine="0" w:firstLineChars="0"/>
              <w:rPr>
                <w:rFonts w:eastAsia="仿宋_GB2312"/>
                <w:color w:val="auto"/>
                <w:sz w:val="24"/>
                <w:szCs w:val="24"/>
              </w:rPr>
            </w:pPr>
            <w:r>
              <w:rPr>
                <w:rFonts w:eastAsia="仿宋_GB2312"/>
                <w:b/>
                <w:bCs/>
                <w:color w:val="auto"/>
                <w:sz w:val="24"/>
                <w:szCs w:val="24"/>
              </w:rPr>
              <w:t xml:space="preserve">Title: </w:t>
            </w:r>
            <w:r>
              <w:rPr>
                <w:rFonts w:eastAsia="仿宋_GB2312"/>
                <w:color w:val="auto"/>
                <w:sz w:val="24"/>
                <w:szCs w:val="24"/>
              </w:rPr>
              <w:t>Three Levels of Structural Diversity in Natural Products - Fast, Faster, and Extremely Fast</w:t>
            </w:r>
          </w:p>
        </w:tc>
      </w:tr>
      <w:tr w14:paraId="19DC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23942954">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06023B22">
            <w:pPr>
              <w:snapToGrid/>
              <w:spacing w:beforeLines="0" w:line="360" w:lineRule="auto"/>
              <w:ind w:firstLine="0" w:firstLineChars="0"/>
              <w:rPr>
                <w:rFonts w:eastAsia="宋体"/>
                <w:bCs/>
                <w:color w:val="auto"/>
                <w:sz w:val="24"/>
                <w:szCs w:val="24"/>
              </w:rPr>
            </w:pPr>
            <w:r>
              <w:rPr>
                <w:rFonts w:eastAsia="宋体"/>
                <w:bCs/>
                <w:color w:val="auto"/>
                <w:sz w:val="24"/>
                <w:szCs w:val="24"/>
              </w:rPr>
              <w:t>13:50-14:10</w:t>
            </w:r>
          </w:p>
        </w:tc>
        <w:tc>
          <w:tcPr>
            <w:tcW w:w="1419" w:type="dxa"/>
            <w:vMerge w:val="continue"/>
            <w:vAlign w:val="center"/>
          </w:tcPr>
          <w:p w14:paraId="1EA342FF">
            <w:pPr>
              <w:snapToGrid/>
              <w:spacing w:beforeLines="0" w:line="360" w:lineRule="auto"/>
              <w:ind w:firstLine="0" w:firstLineChars="0"/>
              <w:jc w:val="center"/>
              <w:rPr>
                <w:rFonts w:eastAsia="仿宋_GB2312"/>
                <w:color w:val="auto"/>
                <w:sz w:val="24"/>
                <w:szCs w:val="24"/>
              </w:rPr>
            </w:pPr>
          </w:p>
        </w:tc>
        <w:tc>
          <w:tcPr>
            <w:tcW w:w="5811" w:type="dxa"/>
            <w:vAlign w:val="center"/>
          </w:tcPr>
          <w:p w14:paraId="784DFA9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：江维克（贵州中医药大学）</w:t>
            </w:r>
          </w:p>
          <w:p w14:paraId="62935768">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：Jiang Weike (Guizhou University of Traditional Chinese Medicine)</w:t>
            </w:r>
          </w:p>
          <w:p w14:paraId="498D27FE">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：中药资源普查新物种资源的发现及功效推测研究</w:t>
            </w:r>
          </w:p>
          <w:p w14:paraId="474414BD">
            <w:pPr>
              <w:snapToGrid/>
              <w:spacing w:beforeLines="0" w:line="360" w:lineRule="auto"/>
              <w:ind w:firstLine="0" w:firstLineChars="0"/>
              <w:rPr>
                <w:rFonts w:eastAsia="仿宋_GB2312"/>
                <w:b/>
                <w:color w:val="FF0000"/>
                <w:sz w:val="24"/>
                <w:szCs w:val="24"/>
              </w:rPr>
            </w:pPr>
            <w:r>
              <w:rPr>
                <w:rFonts w:eastAsia="仿宋_GB2312"/>
                <w:b/>
                <w:bCs/>
                <w:color w:val="auto"/>
                <w:sz w:val="24"/>
                <w:szCs w:val="24"/>
              </w:rPr>
              <w:t xml:space="preserve">Title: </w:t>
            </w:r>
            <w:r>
              <w:rPr>
                <w:rFonts w:eastAsia="仿宋_GB2312"/>
                <w:color w:val="auto"/>
                <w:sz w:val="24"/>
                <w:szCs w:val="24"/>
              </w:rPr>
              <w:t>Study on the Discovery and Efficacy Speculation of New Species Resources in Traditional Chinese Medicine Resource Survey</w:t>
            </w:r>
          </w:p>
        </w:tc>
      </w:tr>
      <w:tr w14:paraId="69E6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38227831">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1D69BC28">
            <w:pPr>
              <w:snapToGrid/>
              <w:spacing w:beforeLines="0" w:line="360" w:lineRule="auto"/>
              <w:ind w:firstLine="0" w:firstLineChars="0"/>
              <w:rPr>
                <w:rFonts w:eastAsia="宋体"/>
                <w:bCs/>
                <w:color w:val="auto"/>
                <w:sz w:val="24"/>
                <w:szCs w:val="24"/>
              </w:rPr>
            </w:pPr>
            <w:r>
              <w:rPr>
                <w:rFonts w:eastAsia="宋体"/>
                <w:bCs/>
                <w:color w:val="auto"/>
                <w:sz w:val="24"/>
                <w:szCs w:val="24"/>
              </w:rPr>
              <w:t>14:10-14:30</w:t>
            </w:r>
          </w:p>
        </w:tc>
        <w:tc>
          <w:tcPr>
            <w:tcW w:w="1419" w:type="dxa"/>
            <w:vMerge w:val="continue"/>
            <w:vAlign w:val="center"/>
          </w:tcPr>
          <w:p w14:paraId="7C640186">
            <w:pPr>
              <w:snapToGrid/>
              <w:spacing w:beforeLines="0" w:line="360" w:lineRule="auto"/>
              <w:ind w:firstLine="0" w:firstLineChars="0"/>
              <w:jc w:val="center"/>
              <w:rPr>
                <w:rFonts w:eastAsia="仿宋_GB2312"/>
                <w:color w:val="auto"/>
                <w:sz w:val="24"/>
                <w:szCs w:val="24"/>
              </w:rPr>
            </w:pPr>
          </w:p>
        </w:tc>
        <w:tc>
          <w:tcPr>
            <w:tcW w:w="5811" w:type="dxa"/>
            <w:vAlign w:val="center"/>
          </w:tcPr>
          <w:p w14:paraId="239B7E52">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：张宏（淮北师范大学）</w:t>
            </w:r>
          </w:p>
          <w:p w14:paraId="1F49E762">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：Zhang Hong (Huaibei Normal University)</w:t>
            </w:r>
          </w:p>
          <w:p w14:paraId="713E5B0A">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：石椒草通过抑制胆固醇生物合成阻止肝癌进展</w:t>
            </w:r>
          </w:p>
          <w:p w14:paraId="00377091">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Title:</w:t>
            </w:r>
            <w:r>
              <w:rPr>
                <w:rFonts w:eastAsia="仿宋_GB2312"/>
                <w:color w:val="auto"/>
                <w:sz w:val="24"/>
                <w:szCs w:val="24"/>
              </w:rPr>
              <w:t xml:space="preserve"> Sedum Reflexum Inhibits The Progression of Hepatocellular Carcinoma By Suppressing Cholesterol Biosynthesis</w:t>
            </w:r>
          </w:p>
        </w:tc>
      </w:tr>
      <w:tr w14:paraId="5A15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3E7574F1">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3B141C24">
            <w:pPr>
              <w:snapToGrid/>
              <w:spacing w:beforeLines="0" w:line="360" w:lineRule="auto"/>
              <w:ind w:firstLine="0" w:firstLineChars="0"/>
              <w:rPr>
                <w:rFonts w:eastAsia="宋体"/>
                <w:bCs/>
                <w:color w:val="auto"/>
                <w:sz w:val="24"/>
                <w:szCs w:val="24"/>
              </w:rPr>
            </w:pPr>
            <w:r>
              <w:rPr>
                <w:rFonts w:eastAsia="宋体"/>
                <w:bCs/>
                <w:color w:val="auto"/>
                <w:sz w:val="24"/>
                <w:szCs w:val="24"/>
              </w:rPr>
              <w:t>14:30-14:50</w:t>
            </w:r>
          </w:p>
        </w:tc>
        <w:tc>
          <w:tcPr>
            <w:tcW w:w="1419" w:type="dxa"/>
            <w:vMerge w:val="restart"/>
            <w:vAlign w:val="center"/>
          </w:tcPr>
          <w:p w14:paraId="0D885BB6">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饶朝龙</w:t>
            </w:r>
          </w:p>
          <w:p w14:paraId="4333054C">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Rao Chaolong</w:t>
            </w:r>
          </w:p>
          <w:p w14:paraId="175F0695">
            <w:pPr>
              <w:snapToGrid/>
              <w:spacing w:beforeLines="0" w:line="360" w:lineRule="auto"/>
              <w:ind w:firstLine="0" w:firstLineChars="0"/>
              <w:rPr>
                <w:rFonts w:eastAsia="仿宋_GB2312"/>
                <w:color w:val="auto"/>
                <w:sz w:val="24"/>
                <w:szCs w:val="24"/>
              </w:rPr>
            </w:pPr>
            <w:r>
              <w:rPr>
                <w:rFonts w:eastAsia="仿宋_GB2312"/>
                <w:color w:val="auto"/>
                <w:sz w:val="24"/>
                <w:szCs w:val="24"/>
              </w:rPr>
              <w:t xml:space="preserve">   鲁  军</w:t>
            </w:r>
          </w:p>
          <w:p w14:paraId="338C5108">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Lu Jun</w:t>
            </w:r>
          </w:p>
        </w:tc>
        <w:tc>
          <w:tcPr>
            <w:tcW w:w="5811" w:type="dxa"/>
            <w:vAlign w:val="center"/>
          </w:tcPr>
          <w:p w14:paraId="290D5DA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：冷静（重庆市中医院）</w:t>
            </w:r>
          </w:p>
          <w:p w14:paraId="00CE768F">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：Leng Jing (Chongqing Traditional Chinese Medicine Hospital)</w:t>
            </w:r>
          </w:p>
          <w:p w14:paraId="0BA709D8">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：含毒性药材马钱子的制剂转化与评价</w:t>
            </w:r>
          </w:p>
          <w:p w14:paraId="2231584C">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Transformation and Evaluation of Preparations Containing Toxic Medicinal Material Nux Vomica</w:t>
            </w:r>
          </w:p>
        </w:tc>
      </w:tr>
      <w:tr w14:paraId="5E6E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76FD290F">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691D203B">
            <w:pPr>
              <w:snapToGrid/>
              <w:spacing w:beforeLines="0" w:line="360" w:lineRule="auto"/>
              <w:ind w:firstLine="0" w:firstLineChars="0"/>
              <w:rPr>
                <w:rFonts w:eastAsia="宋体"/>
                <w:bCs/>
                <w:color w:val="auto"/>
                <w:sz w:val="24"/>
                <w:szCs w:val="24"/>
              </w:rPr>
            </w:pPr>
            <w:r>
              <w:rPr>
                <w:rFonts w:eastAsia="宋体"/>
                <w:bCs/>
                <w:color w:val="auto"/>
                <w:sz w:val="24"/>
                <w:szCs w:val="24"/>
              </w:rPr>
              <w:t>14:50-15:10</w:t>
            </w:r>
          </w:p>
        </w:tc>
        <w:tc>
          <w:tcPr>
            <w:tcW w:w="1419" w:type="dxa"/>
            <w:vMerge w:val="continue"/>
            <w:vAlign w:val="center"/>
          </w:tcPr>
          <w:p w14:paraId="1D6A53F9">
            <w:pPr>
              <w:snapToGrid/>
              <w:spacing w:beforeLines="0" w:line="360" w:lineRule="auto"/>
              <w:ind w:firstLine="0" w:firstLineChars="0"/>
              <w:jc w:val="center"/>
              <w:rPr>
                <w:rFonts w:eastAsia="仿宋_GB2312"/>
                <w:color w:val="auto"/>
                <w:sz w:val="24"/>
                <w:szCs w:val="24"/>
              </w:rPr>
            </w:pPr>
          </w:p>
        </w:tc>
        <w:tc>
          <w:tcPr>
            <w:tcW w:w="5811" w:type="dxa"/>
            <w:vAlign w:val="center"/>
          </w:tcPr>
          <w:p w14:paraId="13243773">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：徐海波（成都中医药大学）</w:t>
            </w:r>
          </w:p>
          <w:p w14:paraId="6F6FEEE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：Xu Haibo (Chengdu University of Traditional Chinese Medicine)</w:t>
            </w:r>
          </w:p>
          <w:p w14:paraId="342CC945">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：四川地道药材中植物化学成分对结直肠癌的抑制作用</w:t>
            </w:r>
          </w:p>
          <w:p w14:paraId="35321C22">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Suppression of colorectal cancer by the phytochemicals of Sichuan authentic herbs</w:t>
            </w:r>
          </w:p>
        </w:tc>
      </w:tr>
      <w:tr w14:paraId="35E2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3D86DDA4">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79F1C360">
            <w:pPr>
              <w:snapToGrid/>
              <w:spacing w:beforeLines="0" w:line="360" w:lineRule="auto"/>
              <w:ind w:firstLine="0" w:firstLineChars="0"/>
              <w:rPr>
                <w:rFonts w:eastAsia="宋体"/>
                <w:bCs/>
                <w:color w:val="auto"/>
                <w:sz w:val="24"/>
                <w:szCs w:val="24"/>
              </w:rPr>
            </w:pPr>
            <w:r>
              <w:rPr>
                <w:rFonts w:eastAsia="宋体"/>
                <w:bCs/>
                <w:color w:val="auto"/>
                <w:sz w:val="24"/>
                <w:szCs w:val="24"/>
              </w:rPr>
              <w:t>15:10-15:30</w:t>
            </w:r>
          </w:p>
        </w:tc>
        <w:tc>
          <w:tcPr>
            <w:tcW w:w="1419" w:type="dxa"/>
            <w:vMerge w:val="continue"/>
            <w:vAlign w:val="center"/>
          </w:tcPr>
          <w:p w14:paraId="4AE1422B">
            <w:pPr>
              <w:snapToGrid/>
              <w:spacing w:beforeLines="0" w:line="360" w:lineRule="auto"/>
              <w:ind w:firstLine="0" w:firstLineChars="0"/>
              <w:jc w:val="center"/>
              <w:rPr>
                <w:rFonts w:eastAsia="仿宋_GB2312"/>
                <w:color w:val="auto"/>
                <w:sz w:val="24"/>
                <w:szCs w:val="24"/>
              </w:rPr>
            </w:pPr>
          </w:p>
        </w:tc>
        <w:tc>
          <w:tcPr>
            <w:tcW w:w="5811" w:type="dxa"/>
            <w:vAlign w:val="center"/>
          </w:tcPr>
          <w:p w14:paraId="3EB4550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：刘军（湖南中医药大学）</w:t>
            </w:r>
          </w:p>
          <w:p w14:paraId="272F76A4">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：Liu Jun(Hunan University of Traditional Chinese Medicine)</w:t>
            </w:r>
          </w:p>
          <w:p w14:paraId="62E73DC7">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：基于遥感同化生长模型的邵东玉竹产量-多糖权衡机理与精准调控</w:t>
            </w:r>
          </w:p>
          <w:p w14:paraId="5C39F114">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The Yield-Polysaccharide Trade-off Mechanism and Precision Regulation of Shaodong Dioscorea opposita Based on a Remote Sensing Assimilation Growth Model</w:t>
            </w:r>
          </w:p>
        </w:tc>
      </w:tr>
      <w:tr w14:paraId="3E52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4C8D47C9">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6307D0E5">
            <w:pPr>
              <w:snapToGrid/>
              <w:spacing w:beforeLines="0" w:line="360" w:lineRule="auto"/>
              <w:ind w:firstLine="0" w:firstLineChars="0"/>
              <w:rPr>
                <w:rFonts w:eastAsia="宋体"/>
                <w:bCs/>
                <w:color w:val="auto"/>
                <w:sz w:val="24"/>
                <w:szCs w:val="24"/>
              </w:rPr>
            </w:pPr>
            <w:r>
              <w:rPr>
                <w:rFonts w:eastAsia="宋体"/>
                <w:bCs/>
                <w:color w:val="auto"/>
                <w:sz w:val="24"/>
                <w:szCs w:val="24"/>
              </w:rPr>
              <w:t>15:30-15:50</w:t>
            </w:r>
          </w:p>
        </w:tc>
        <w:tc>
          <w:tcPr>
            <w:tcW w:w="1419" w:type="dxa"/>
            <w:vMerge w:val="restart"/>
            <w:vAlign w:val="center"/>
          </w:tcPr>
          <w:p w14:paraId="3DE5CA17">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卞金辉</w:t>
            </w:r>
          </w:p>
          <w:p w14:paraId="3386B996">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Bian Jinhui</w:t>
            </w:r>
          </w:p>
          <w:p w14:paraId="528A722D">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石三军</w:t>
            </w:r>
          </w:p>
          <w:p w14:paraId="244B1B84">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Shi Sanjun</w:t>
            </w:r>
          </w:p>
        </w:tc>
        <w:tc>
          <w:tcPr>
            <w:tcW w:w="5811" w:type="dxa"/>
            <w:vAlign w:val="center"/>
          </w:tcPr>
          <w:p w14:paraId="706B516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：宋聚先（成都中医药大学）</w:t>
            </w:r>
          </w:p>
          <w:p w14:paraId="601E839B">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：Song Juxian (Chengdu University of Traditional Chinese Medicine)</w:t>
            </w:r>
          </w:p>
          <w:p w14:paraId="0DABAB27">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：中药调控细胞自噬防治脑病：基于钩藤与姜黄的药物发现</w:t>
            </w:r>
          </w:p>
          <w:p w14:paraId="0DD1A27B">
            <w:pPr>
              <w:snapToGrid/>
              <w:spacing w:beforeLines="0" w:line="360" w:lineRule="auto"/>
              <w:ind w:firstLine="0" w:firstLineChars="0"/>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Traditional Chinese Medicine Regulates Cellular Autophagy to Prevent and Treat Brain Diseases: Drug Discovery Based on Uncaria and Turmeric</w:t>
            </w:r>
          </w:p>
        </w:tc>
      </w:tr>
      <w:tr w14:paraId="3411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108F4358">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631752B8">
            <w:pPr>
              <w:snapToGrid/>
              <w:spacing w:beforeLines="0" w:line="360" w:lineRule="auto"/>
              <w:ind w:firstLine="0" w:firstLineChars="0"/>
              <w:rPr>
                <w:rFonts w:eastAsia="宋体"/>
                <w:bCs/>
                <w:color w:val="auto"/>
                <w:sz w:val="24"/>
                <w:szCs w:val="24"/>
              </w:rPr>
            </w:pPr>
            <w:r>
              <w:rPr>
                <w:rFonts w:eastAsia="宋体"/>
                <w:bCs/>
                <w:color w:val="auto"/>
                <w:sz w:val="24"/>
                <w:szCs w:val="24"/>
              </w:rPr>
              <w:t>15:50-16:10</w:t>
            </w:r>
          </w:p>
        </w:tc>
        <w:tc>
          <w:tcPr>
            <w:tcW w:w="1419" w:type="dxa"/>
            <w:vMerge w:val="continue"/>
            <w:vAlign w:val="center"/>
          </w:tcPr>
          <w:p w14:paraId="10CD4F30">
            <w:pPr>
              <w:snapToGrid/>
              <w:spacing w:beforeLines="0" w:line="360" w:lineRule="auto"/>
              <w:ind w:firstLine="0" w:firstLineChars="0"/>
              <w:jc w:val="center"/>
              <w:rPr>
                <w:rFonts w:eastAsia="仿宋_GB2312"/>
                <w:color w:val="auto"/>
                <w:sz w:val="24"/>
                <w:szCs w:val="24"/>
              </w:rPr>
            </w:pPr>
          </w:p>
        </w:tc>
        <w:tc>
          <w:tcPr>
            <w:tcW w:w="5811" w:type="dxa"/>
            <w:vAlign w:val="center"/>
          </w:tcPr>
          <w:p w14:paraId="2F639EF5">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：吴安国（西南医科大学）</w:t>
            </w:r>
          </w:p>
          <w:p w14:paraId="1BD5F18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：Wu Anguo (Southwest Medical University)</w:t>
            </w:r>
          </w:p>
          <w:p w14:paraId="799F7752">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：泸州道地药材赶黄草抗阿尔茨海默症的物质基础及机制研究</w:t>
            </w:r>
          </w:p>
          <w:p w14:paraId="75B1763A">
            <w:pPr>
              <w:shd w:val="clear" w:color="auto" w:fill="FFFFFF"/>
              <w:snapToGrid/>
              <w:spacing w:beforeLines="0" w:line="360" w:lineRule="auto"/>
              <w:ind w:firstLine="0" w:firstLineChars="0"/>
              <w:rPr>
                <w:rFonts w:eastAsia="仿宋_GB2312"/>
                <w:b/>
                <w:bCs/>
                <w:color w:val="auto"/>
                <w:sz w:val="24"/>
                <w:szCs w:val="24"/>
              </w:rPr>
            </w:pPr>
            <w:r>
              <w:rPr>
                <w:rFonts w:eastAsia="仿宋_GB2312"/>
                <w:b/>
                <w:bCs/>
                <w:color w:val="auto"/>
                <w:sz w:val="24"/>
                <w:szCs w:val="24"/>
              </w:rPr>
              <w:t xml:space="preserve">Title: </w:t>
            </w:r>
            <w:r>
              <w:rPr>
                <w:rFonts w:eastAsia="仿宋_GB2312"/>
                <w:color w:val="auto"/>
                <w:sz w:val="24"/>
                <w:szCs w:val="24"/>
              </w:rPr>
              <w:t>Study on the Molecular Basis and Mechanism of Ganhuangcao, a Local Medicinal Plant from Luzhou, in Anti - Alzheimer’s Disease Effects</w:t>
            </w:r>
          </w:p>
        </w:tc>
      </w:tr>
      <w:tr w14:paraId="6218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20BDC1A9">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2ABB4045">
            <w:pPr>
              <w:snapToGrid/>
              <w:spacing w:beforeLines="0" w:line="360" w:lineRule="auto"/>
              <w:ind w:firstLine="0" w:firstLineChars="0"/>
              <w:rPr>
                <w:rFonts w:eastAsia="宋体"/>
                <w:bCs/>
                <w:color w:val="auto"/>
                <w:sz w:val="24"/>
                <w:szCs w:val="24"/>
              </w:rPr>
            </w:pPr>
            <w:r>
              <w:rPr>
                <w:rFonts w:eastAsia="宋体"/>
                <w:bCs/>
                <w:color w:val="auto"/>
                <w:sz w:val="24"/>
                <w:szCs w:val="24"/>
              </w:rPr>
              <w:t>16:10-16:30</w:t>
            </w:r>
          </w:p>
        </w:tc>
        <w:tc>
          <w:tcPr>
            <w:tcW w:w="1419" w:type="dxa"/>
            <w:vMerge w:val="continue"/>
            <w:vAlign w:val="center"/>
          </w:tcPr>
          <w:p w14:paraId="6C9D62AB">
            <w:pPr>
              <w:snapToGrid/>
              <w:spacing w:beforeLines="0" w:line="360" w:lineRule="auto"/>
              <w:ind w:firstLine="0" w:firstLineChars="0"/>
              <w:jc w:val="center"/>
              <w:rPr>
                <w:rFonts w:eastAsia="仿宋_GB2312"/>
                <w:color w:val="auto"/>
                <w:sz w:val="24"/>
                <w:szCs w:val="24"/>
              </w:rPr>
            </w:pPr>
          </w:p>
        </w:tc>
        <w:tc>
          <w:tcPr>
            <w:tcW w:w="5811" w:type="dxa"/>
            <w:vAlign w:val="center"/>
          </w:tcPr>
          <w:p w14:paraId="6CDF1E86">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：尚强（四川光大制药有限公司）</w:t>
            </w:r>
          </w:p>
          <w:p w14:paraId="46A2E3CE">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：Sang Qiang (Sichuan Guangda Pharmaceutical Co. Ltd)</w:t>
            </w:r>
          </w:p>
          <w:p w14:paraId="720A29AE">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：中药改良型新药开发策略与思考</w:t>
            </w:r>
          </w:p>
          <w:p w14:paraId="0AEDDBDF">
            <w:pPr>
              <w:snapToGrid/>
              <w:spacing w:beforeLines="0" w:line="360" w:lineRule="auto"/>
              <w:ind w:firstLine="0" w:firstLineChars="0"/>
              <w:jc w:val="left"/>
              <w:rPr>
                <w:rFonts w:eastAsia="仿宋_GB2312"/>
                <w:b/>
                <w:color w:val="auto"/>
                <w:sz w:val="24"/>
                <w:szCs w:val="24"/>
              </w:rPr>
            </w:pPr>
            <w:r>
              <w:rPr>
                <w:rFonts w:eastAsia="仿宋_GB2312"/>
                <w:b/>
                <w:bCs/>
                <w:color w:val="auto"/>
                <w:sz w:val="24"/>
                <w:szCs w:val="24"/>
              </w:rPr>
              <w:t xml:space="preserve">Title: </w:t>
            </w:r>
            <w:r>
              <w:rPr>
                <w:rFonts w:eastAsia="仿宋_GB2312"/>
                <w:color w:val="auto"/>
                <w:sz w:val="24"/>
                <w:szCs w:val="24"/>
              </w:rPr>
              <w:t>Development Strategies and Reflections on Improved New Traditional Chinese Medicine Drugs</w:t>
            </w:r>
          </w:p>
        </w:tc>
      </w:tr>
      <w:tr w14:paraId="1F86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6563017F">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223D5C33">
            <w:pPr>
              <w:snapToGrid/>
              <w:spacing w:beforeLines="0" w:line="360" w:lineRule="auto"/>
              <w:ind w:firstLine="0" w:firstLineChars="0"/>
              <w:rPr>
                <w:rFonts w:eastAsia="宋体"/>
                <w:bCs/>
                <w:color w:val="auto"/>
                <w:sz w:val="24"/>
                <w:szCs w:val="24"/>
              </w:rPr>
            </w:pPr>
            <w:r>
              <w:rPr>
                <w:rFonts w:eastAsia="宋体"/>
                <w:bCs/>
                <w:color w:val="auto"/>
                <w:sz w:val="24"/>
                <w:szCs w:val="24"/>
              </w:rPr>
              <w:t>16:30-16:50</w:t>
            </w:r>
          </w:p>
        </w:tc>
        <w:tc>
          <w:tcPr>
            <w:tcW w:w="1419" w:type="dxa"/>
            <w:vMerge w:val="restart"/>
            <w:vAlign w:val="center"/>
          </w:tcPr>
          <w:p w14:paraId="2706DC0F">
            <w:pPr>
              <w:snapToGrid/>
              <w:spacing w:beforeLines="0" w:line="360" w:lineRule="auto"/>
              <w:ind w:firstLine="0" w:firstLineChars="0"/>
              <w:jc w:val="center"/>
              <w:rPr>
                <w:rFonts w:eastAsia="仿宋_GB2312"/>
                <w:sz w:val="24"/>
                <w:szCs w:val="24"/>
              </w:rPr>
            </w:pPr>
            <w:r>
              <w:rPr>
                <w:rFonts w:eastAsia="仿宋_GB2312"/>
                <w:sz w:val="24"/>
                <w:szCs w:val="24"/>
              </w:rPr>
              <w:t>何  洋</w:t>
            </w:r>
          </w:p>
          <w:p w14:paraId="4D34E285">
            <w:pPr>
              <w:snapToGrid/>
              <w:spacing w:beforeLines="0" w:line="360" w:lineRule="auto"/>
              <w:ind w:firstLine="0" w:firstLineChars="0"/>
              <w:jc w:val="center"/>
              <w:rPr>
                <w:rFonts w:eastAsia="仿宋_GB2312"/>
                <w:sz w:val="24"/>
                <w:szCs w:val="24"/>
              </w:rPr>
            </w:pPr>
            <w:r>
              <w:rPr>
                <w:rFonts w:eastAsia="仿宋_GB2312"/>
                <w:sz w:val="24"/>
                <w:szCs w:val="24"/>
              </w:rPr>
              <w:t>He Yang</w:t>
            </w:r>
          </w:p>
          <w:p w14:paraId="00E2F591">
            <w:pPr>
              <w:snapToGrid/>
              <w:spacing w:beforeLines="0" w:line="360" w:lineRule="auto"/>
              <w:ind w:firstLine="0" w:firstLineChars="0"/>
              <w:jc w:val="center"/>
              <w:rPr>
                <w:rFonts w:eastAsia="仿宋_GB2312"/>
                <w:sz w:val="24"/>
                <w:szCs w:val="24"/>
              </w:rPr>
            </w:pPr>
            <w:r>
              <w:rPr>
                <w:rFonts w:eastAsia="仿宋_GB2312"/>
                <w:sz w:val="24"/>
                <w:szCs w:val="24"/>
              </w:rPr>
              <w:t>何  瑶</w:t>
            </w:r>
          </w:p>
          <w:p w14:paraId="1DF368B6">
            <w:pPr>
              <w:snapToGrid/>
              <w:spacing w:beforeLines="0" w:line="360" w:lineRule="auto"/>
              <w:ind w:firstLine="0" w:firstLineChars="0"/>
              <w:jc w:val="center"/>
              <w:rPr>
                <w:rFonts w:eastAsia="仿宋_GB2312"/>
                <w:sz w:val="24"/>
                <w:szCs w:val="24"/>
              </w:rPr>
            </w:pPr>
            <w:r>
              <w:rPr>
                <w:rFonts w:eastAsia="仿宋_GB2312"/>
                <w:sz w:val="24"/>
                <w:szCs w:val="24"/>
              </w:rPr>
              <w:t>He Yao</w:t>
            </w:r>
          </w:p>
          <w:p w14:paraId="1E04C7F7">
            <w:pPr>
              <w:snapToGrid/>
              <w:spacing w:beforeLines="0" w:line="360" w:lineRule="auto"/>
              <w:ind w:firstLine="0" w:firstLineChars="0"/>
              <w:jc w:val="center"/>
              <w:rPr>
                <w:rFonts w:eastAsia="仿宋_GB2312"/>
                <w:sz w:val="24"/>
                <w:szCs w:val="24"/>
              </w:rPr>
            </w:pPr>
          </w:p>
        </w:tc>
        <w:tc>
          <w:tcPr>
            <w:tcW w:w="5811" w:type="dxa"/>
            <w:vAlign w:val="center"/>
          </w:tcPr>
          <w:p w14:paraId="38781666">
            <w:pPr>
              <w:shd w:val="clear" w:color="auto" w:fill="FFFFFF"/>
              <w:snapToGrid/>
              <w:spacing w:beforeLines="0" w:line="360" w:lineRule="auto"/>
              <w:ind w:firstLine="0" w:firstLineChars="0"/>
              <w:jc w:val="left"/>
              <w:rPr>
                <w:rFonts w:eastAsia="仿宋_GB2312"/>
                <w:sz w:val="24"/>
                <w:szCs w:val="24"/>
              </w:rPr>
            </w:pPr>
            <w:r>
              <w:rPr>
                <w:rFonts w:eastAsia="仿宋_GB2312"/>
                <w:b/>
                <w:bCs/>
                <w:sz w:val="24"/>
                <w:szCs w:val="24"/>
              </w:rPr>
              <w:t>报告人</w:t>
            </w:r>
            <w:r>
              <w:rPr>
                <w:rFonts w:eastAsia="仿宋_GB2312"/>
                <w:sz w:val="24"/>
                <w:szCs w:val="24"/>
              </w:rPr>
              <w:t>：张翅（华润三九（雅安）药业有限公司）</w:t>
            </w:r>
          </w:p>
          <w:p w14:paraId="72002A12">
            <w:pPr>
              <w:shd w:val="clear" w:color="auto" w:fill="FFFFFF"/>
              <w:snapToGrid/>
              <w:spacing w:beforeLines="0" w:line="360" w:lineRule="auto"/>
              <w:ind w:firstLine="0" w:firstLineChars="0"/>
              <w:jc w:val="left"/>
              <w:rPr>
                <w:rFonts w:eastAsia="仿宋_GB2312"/>
                <w:sz w:val="24"/>
                <w:szCs w:val="24"/>
              </w:rPr>
            </w:pPr>
            <w:r>
              <w:rPr>
                <w:rFonts w:eastAsia="仿宋_GB2312"/>
                <w:b/>
                <w:bCs/>
                <w:sz w:val="24"/>
                <w:szCs w:val="24"/>
              </w:rPr>
              <w:t>Speaker</w:t>
            </w:r>
            <w:r>
              <w:rPr>
                <w:rFonts w:eastAsia="仿宋_GB2312"/>
                <w:sz w:val="24"/>
                <w:szCs w:val="24"/>
              </w:rPr>
              <w:t>：Zhang Chi (China Resources Sanjiu Medical &amp; Pharmaceutical Co., Ltd.)</w:t>
            </w:r>
          </w:p>
          <w:p w14:paraId="0B5AE2FD">
            <w:pPr>
              <w:snapToGrid/>
              <w:spacing w:beforeLines="0" w:line="360" w:lineRule="auto"/>
              <w:ind w:firstLine="0" w:firstLineChars="0"/>
              <w:rPr>
                <w:rFonts w:eastAsia="仿宋_GB2312"/>
                <w:sz w:val="24"/>
                <w:szCs w:val="24"/>
                <w:lang w:val="it-IT"/>
              </w:rPr>
            </w:pPr>
            <w:r>
              <w:rPr>
                <w:rFonts w:eastAsia="仿宋_GB2312"/>
                <w:b/>
                <w:bCs/>
                <w:sz w:val="24"/>
                <w:szCs w:val="24"/>
              </w:rPr>
              <w:t>报告题目</w:t>
            </w:r>
            <w:r>
              <w:rPr>
                <w:rFonts w:eastAsia="仿宋_GB2312"/>
                <w:sz w:val="24"/>
                <w:szCs w:val="24"/>
              </w:rPr>
              <w:t>：以参附注射液为范例的中药注射剂系统研究</w:t>
            </w:r>
          </w:p>
          <w:p w14:paraId="38C2AD7F">
            <w:pPr>
              <w:snapToGrid/>
              <w:spacing w:beforeLines="0" w:line="360" w:lineRule="auto"/>
              <w:ind w:firstLine="0" w:firstLineChars="0"/>
              <w:rPr>
                <w:rFonts w:eastAsia="仿宋_GB2312"/>
                <w:b/>
                <w:sz w:val="24"/>
                <w:szCs w:val="24"/>
              </w:rPr>
            </w:pPr>
            <w:r>
              <w:rPr>
                <w:rFonts w:eastAsia="仿宋_GB2312"/>
                <w:b/>
                <w:bCs/>
                <w:sz w:val="24"/>
                <w:szCs w:val="24"/>
              </w:rPr>
              <w:t xml:space="preserve">Title: </w:t>
            </w:r>
            <w:r>
              <w:rPr>
                <w:rFonts w:eastAsia="仿宋_GB2312"/>
                <w:sz w:val="24"/>
                <w:szCs w:val="24"/>
              </w:rPr>
              <w:t>A Systematic Study of Traditional Chinese Medicine Injection Formulations: A Case Study of Shenfu Injection</w:t>
            </w:r>
          </w:p>
        </w:tc>
      </w:tr>
      <w:tr w14:paraId="7B4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0DA9070A">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287FCDC5">
            <w:pPr>
              <w:snapToGrid/>
              <w:spacing w:beforeLines="0" w:line="360" w:lineRule="auto"/>
              <w:ind w:firstLine="0" w:firstLineChars="0"/>
              <w:rPr>
                <w:rFonts w:eastAsia="宋体"/>
                <w:bCs/>
                <w:color w:val="auto"/>
                <w:sz w:val="24"/>
                <w:szCs w:val="24"/>
              </w:rPr>
            </w:pPr>
            <w:r>
              <w:rPr>
                <w:rFonts w:eastAsia="宋体"/>
                <w:bCs/>
                <w:color w:val="auto"/>
                <w:sz w:val="24"/>
                <w:szCs w:val="24"/>
              </w:rPr>
              <w:t>16:50-17:10</w:t>
            </w:r>
          </w:p>
        </w:tc>
        <w:tc>
          <w:tcPr>
            <w:tcW w:w="1419" w:type="dxa"/>
            <w:vMerge w:val="continue"/>
            <w:vAlign w:val="center"/>
          </w:tcPr>
          <w:p w14:paraId="4A05CED0">
            <w:pPr>
              <w:snapToGrid/>
              <w:spacing w:beforeLines="0" w:line="360" w:lineRule="auto"/>
              <w:ind w:firstLine="0" w:firstLineChars="0"/>
              <w:jc w:val="center"/>
              <w:rPr>
                <w:rFonts w:eastAsia="仿宋_GB2312"/>
                <w:color w:val="auto"/>
                <w:sz w:val="24"/>
                <w:szCs w:val="24"/>
              </w:rPr>
            </w:pPr>
          </w:p>
        </w:tc>
        <w:tc>
          <w:tcPr>
            <w:tcW w:w="5811" w:type="dxa"/>
            <w:vAlign w:val="center"/>
          </w:tcPr>
          <w:p w14:paraId="5BDBF00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：谭玉柱（成都中医药大学）</w:t>
            </w:r>
          </w:p>
          <w:p w14:paraId="1F934C8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：Tan Yuzhu (Chengdu University of Traditional Chinese Medicine)</w:t>
            </w:r>
          </w:p>
          <w:p w14:paraId="70EB9BAD">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：本草重生——药物资源发现及中药资源循环利用</w:t>
            </w:r>
          </w:p>
          <w:p w14:paraId="19C02460">
            <w:pPr>
              <w:snapToGrid/>
              <w:spacing w:beforeLines="0" w:line="360" w:lineRule="auto"/>
              <w:ind w:firstLine="0" w:firstLineChars="0"/>
              <w:rPr>
                <w:rFonts w:eastAsia="仿宋_GB2312"/>
                <w:b/>
                <w:color w:val="auto"/>
                <w:sz w:val="24"/>
                <w:szCs w:val="24"/>
              </w:rPr>
            </w:pPr>
            <w:r>
              <w:rPr>
                <w:rFonts w:eastAsia="仿宋_GB2312"/>
                <w:b/>
                <w:bCs/>
                <w:sz w:val="24"/>
                <w:szCs w:val="24"/>
              </w:rPr>
              <w:t xml:space="preserve">Title: </w:t>
            </w:r>
            <w:r>
              <w:rPr>
                <w:rFonts w:eastAsia="仿宋_GB2312"/>
                <w:color w:val="auto"/>
                <w:sz w:val="24"/>
                <w:szCs w:val="24"/>
              </w:rPr>
              <w:t>Rebirth of Materia Medica - Discovery of Medicinal Resources and Circular Utilization of Traditional Chinese Medicine Resources</w:t>
            </w:r>
          </w:p>
        </w:tc>
      </w:tr>
      <w:tr w14:paraId="7E0B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19" w:type="dxa"/>
            <w:vMerge w:val="continue"/>
            <w:vAlign w:val="center"/>
          </w:tcPr>
          <w:p w14:paraId="69E47680">
            <w:pPr>
              <w:snapToGrid/>
              <w:spacing w:beforeLines="0" w:line="360" w:lineRule="auto"/>
              <w:ind w:firstLine="0" w:firstLineChars="0"/>
              <w:jc w:val="center"/>
              <w:rPr>
                <w:rFonts w:eastAsia="仿宋_GB2312"/>
                <w:color w:val="auto"/>
                <w:sz w:val="24"/>
                <w:szCs w:val="24"/>
              </w:rPr>
            </w:pPr>
          </w:p>
        </w:tc>
        <w:tc>
          <w:tcPr>
            <w:tcW w:w="1418" w:type="dxa"/>
            <w:tcMar>
              <w:left w:w="108" w:type="dxa"/>
              <w:right w:w="108" w:type="dxa"/>
            </w:tcMar>
            <w:vAlign w:val="center"/>
          </w:tcPr>
          <w:p w14:paraId="7CA2F9D1">
            <w:pPr>
              <w:snapToGrid/>
              <w:spacing w:beforeLines="0" w:line="360" w:lineRule="auto"/>
              <w:ind w:firstLine="0" w:firstLineChars="0"/>
              <w:rPr>
                <w:rFonts w:eastAsia="宋体"/>
                <w:bCs/>
                <w:color w:val="auto"/>
                <w:sz w:val="24"/>
                <w:szCs w:val="24"/>
              </w:rPr>
            </w:pPr>
            <w:r>
              <w:rPr>
                <w:rFonts w:eastAsia="宋体"/>
                <w:bCs/>
                <w:color w:val="auto"/>
                <w:sz w:val="24"/>
                <w:szCs w:val="24"/>
              </w:rPr>
              <w:t>17:10-17:30</w:t>
            </w:r>
          </w:p>
        </w:tc>
        <w:tc>
          <w:tcPr>
            <w:tcW w:w="1419" w:type="dxa"/>
            <w:vMerge w:val="continue"/>
            <w:vAlign w:val="center"/>
          </w:tcPr>
          <w:p w14:paraId="1356C7A8">
            <w:pPr>
              <w:snapToGrid/>
              <w:spacing w:beforeLines="0" w:line="360" w:lineRule="auto"/>
              <w:ind w:firstLine="0" w:firstLineChars="0"/>
              <w:jc w:val="center"/>
              <w:rPr>
                <w:rFonts w:eastAsia="仿宋_GB2312"/>
                <w:color w:val="auto"/>
                <w:sz w:val="24"/>
                <w:szCs w:val="24"/>
              </w:rPr>
            </w:pPr>
          </w:p>
        </w:tc>
        <w:tc>
          <w:tcPr>
            <w:tcW w:w="5811" w:type="dxa"/>
            <w:vAlign w:val="center"/>
          </w:tcPr>
          <w:p w14:paraId="03362DE9">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：唐贤敏（中康福国药集团股份有限公司）</w:t>
            </w:r>
          </w:p>
          <w:p w14:paraId="508BE7C2">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：Tang Xianmin (Zhongkangfu National Medicine Group Co., Ltd.)</w:t>
            </w:r>
          </w:p>
          <w:p w14:paraId="2246EC73">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：中国中药产业：2026</w:t>
            </w:r>
            <w:r>
              <w:rPr>
                <w:rFonts w:ascii="宋体" w:hAnsi="宋体" w:eastAsia="宋体" w:cs="宋体"/>
                <w:color w:val="auto"/>
                <w:sz w:val="24"/>
                <w:szCs w:val="24"/>
              </w:rPr>
              <w:t>–</w:t>
            </w:r>
            <w:r>
              <w:rPr>
                <w:rFonts w:eastAsia="仿宋_GB2312"/>
                <w:color w:val="auto"/>
                <w:sz w:val="24"/>
                <w:szCs w:val="24"/>
              </w:rPr>
              <w:t>2030年预测、分析与展望（十五五）</w:t>
            </w:r>
          </w:p>
          <w:p w14:paraId="15E9C2A2">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China’s Traditional Chinese Medicine Industry: Forecast, Analysis and Outlook (2026-2030) (the 15</w:t>
            </w:r>
            <w:r>
              <w:rPr>
                <w:rFonts w:eastAsia="仿宋_GB2312"/>
                <w:color w:val="auto"/>
                <w:sz w:val="24"/>
                <w:szCs w:val="24"/>
                <w:vertAlign w:val="superscript"/>
              </w:rPr>
              <w:t xml:space="preserve">th </w:t>
            </w:r>
            <w:r>
              <w:rPr>
                <w:rFonts w:eastAsia="仿宋_GB2312"/>
                <w:color w:val="auto"/>
                <w:sz w:val="24"/>
                <w:szCs w:val="24"/>
              </w:rPr>
              <w:t>Five-Year Plan)</w:t>
            </w:r>
          </w:p>
          <w:p w14:paraId="43DC85EF">
            <w:pPr>
              <w:snapToGrid/>
              <w:spacing w:beforeLines="0" w:line="360" w:lineRule="auto"/>
              <w:ind w:firstLine="0" w:firstLineChars="0"/>
              <w:rPr>
                <w:rFonts w:eastAsia="仿宋_GB2312"/>
                <w:color w:val="auto"/>
                <w:sz w:val="24"/>
                <w:szCs w:val="24"/>
              </w:rPr>
            </w:pPr>
          </w:p>
        </w:tc>
      </w:tr>
    </w:tbl>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19"/>
        <w:gridCol w:w="1243"/>
        <w:gridCol w:w="5854"/>
      </w:tblGrid>
      <w:tr w14:paraId="6442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73" w:type="dxa"/>
            <w:gridSpan w:val="4"/>
            <w:shd w:val="clear" w:color="auto" w:fill="92CDDC"/>
            <w:vAlign w:val="center"/>
          </w:tcPr>
          <w:p w14:paraId="091D1B23">
            <w:pPr>
              <w:snapToGrid/>
              <w:spacing w:beforeLines="0" w:line="360" w:lineRule="auto"/>
              <w:ind w:firstLine="0" w:firstLineChars="0"/>
              <w:jc w:val="center"/>
              <w:rPr>
                <w:rFonts w:eastAsia="仿宋_GB2312"/>
                <w:bCs/>
                <w:color w:val="auto"/>
                <w:sz w:val="24"/>
                <w:szCs w:val="24"/>
              </w:rPr>
            </w:pPr>
            <w:r>
              <w:rPr>
                <w:rFonts w:eastAsia="黑体"/>
                <w:bCs/>
                <w:color w:val="auto"/>
                <w:sz w:val="24"/>
                <w:szCs w:val="24"/>
              </w:rPr>
              <w:t>平行论坛：新锐视界（四楼567厅）</w:t>
            </w:r>
          </w:p>
          <w:p w14:paraId="3CA6C0E4">
            <w:pPr>
              <w:snapToGrid/>
              <w:spacing w:beforeLines="0" w:line="360" w:lineRule="auto"/>
              <w:ind w:firstLine="0" w:firstLineChars="0"/>
              <w:jc w:val="center"/>
              <w:rPr>
                <w:rFonts w:eastAsia="黑体"/>
                <w:bCs/>
                <w:color w:val="auto"/>
                <w:sz w:val="24"/>
                <w:szCs w:val="24"/>
              </w:rPr>
            </w:pPr>
            <w:r>
              <w:rPr>
                <w:rFonts w:eastAsia="黑体"/>
                <w:bCs/>
                <w:color w:val="auto"/>
                <w:sz w:val="24"/>
                <w:szCs w:val="24"/>
              </w:rPr>
              <w:t>Parallel Forum: Emerging Perspectives（Room 567, 4</w:t>
            </w:r>
            <w:r>
              <w:rPr>
                <w:rFonts w:eastAsia="黑体"/>
                <w:bCs/>
                <w:color w:val="auto"/>
                <w:sz w:val="24"/>
                <w:szCs w:val="24"/>
                <w:vertAlign w:val="superscript"/>
              </w:rPr>
              <w:t>th</w:t>
            </w:r>
            <w:r>
              <w:rPr>
                <w:rFonts w:eastAsia="黑体"/>
                <w:bCs/>
                <w:color w:val="auto"/>
                <w:sz w:val="24"/>
                <w:szCs w:val="24"/>
              </w:rPr>
              <w:t xml:space="preserve"> Floor）</w:t>
            </w:r>
          </w:p>
        </w:tc>
      </w:tr>
      <w:tr w14:paraId="5A0D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76" w:type="dxa"/>
            <w:gridSpan w:val="2"/>
            <w:vAlign w:val="center"/>
          </w:tcPr>
          <w:p w14:paraId="70D8C1C8">
            <w:pPr>
              <w:snapToGrid/>
              <w:spacing w:beforeLines="0" w:line="360" w:lineRule="auto"/>
              <w:ind w:firstLine="0" w:firstLineChars="0"/>
              <w:jc w:val="center"/>
              <w:rPr>
                <w:rFonts w:eastAsia="宋体"/>
                <w:b/>
                <w:color w:val="auto"/>
                <w:sz w:val="24"/>
                <w:szCs w:val="24"/>
              </w:rPr>
            </w:pPr>
            <w:r>
              <w:rPr>
                <w:rFonts w:eastAsia="宋体"/>
                <w:b/>
                <w:color w:val="auto"/>
                <w:sz w:val="24"/>
                <w:szCs w:val="24"/>
              </w:rPr>
              <w:t>时间</w:t>
            </w:r>
          </w:p>
          <w:p w14:paraId="468F08BF">
            <w:pPr>
              <w:snapToGrid/>
              <w:spacing w:beforeLines="0" w:line="360" w:lineRule="auto"/>
              <w:ind w:firstLine="0" w:firstLineChars="0"/>
              <w:jc w:val="center"/>
              <w:rPr>
                <w:rFonts w:eastAsia="宋体"/>
                <w:b/>
                <w:color w:val="auto"/>
                <w:sz w:val="24"/>
                <w:szCs w:val="24"/>
              </w:rPr>
            </w:pPr>
            <w:r>
              <w:rPr>
                <w:rFonts w:eastAsia="宋体"/>
                <w:b/>
                <w:color w:val="auto"/>
                <w:sz w:val="24"/>
                <w:szCs w:val="24"/>
              </w:rPr>
              <w:t>Time</w:t>
            </w:r>
          </w:p>
        </w:tc>
        <w:tc>
          <w:tcPr>
            <w:tcW w:w="1243" w:type="dxa"/>
            <w:vAlign w:val="center"/>
          </w:tcPr>
          <w:p w14:paraId="784F6139">
            <w:pPr>
              <w:snapToGrid/>
              <w:spacing w:beforeLines="0" w:line="360" w:lineRule="auto"/>
              <w:ind w:firstLine="0" w:firstLineChars="0"/>
              <w:jc w:val="center"/>
              <w:rPr>
                <w:rFonts w:eastAsia="宋体"/>
                <w:b/>
                <w:color w:val="auto"/>
                <w:sz w:val="24"/>
                <w:szCs w:val="24"/>
              </w:rPr>
            </w:pPr>
            <w:r>
              <w:rPr>
                <w:rFonts w:eastAsia="宋体"/>
                <w:b/>
                <w:color w:val="auto"/>
                <w:sz w:val="24"/>
                <w:szCs w:val="24"/>
              </w:rPr>
              <w:t>主持人</w:t>
            </w:r>
          </w:p>
          <w:p w14:paraId="1851BFBF">
            <w:pPr>
              <w:snapToGrid/>
              <w:spacing w:beforeLines="0" w:line="360" w:lineRule="auto"/>
              <w:ind w:firstLine="0" w:firstLineChars="0"/>
              <w:jc w:val="center"/>
              <w:rPr>
                <w:rFonts w:eastAsia="宋体"/>
                <w:b/>
                <w:color w:val="auto"/>
                <w:sz w:val="24"/>
                <w:szCs w:val="24"/>
              </w:rPr>
            </w:pPr>
            <w:r>
              <w:rPr>
                <w:rFonts w:eastAsia="黑体"/>
                <w:b/>
                <w:color w:val="auto"/>
                <w:sz w:val="24"/>
                <w:szCs w:val="24"/>
              </w:rPr>
              <w:t>Chair</w:t>
            </w:r>
          </w:p>
        </w:tc>
        <w:tc>
          <w:tcPr>
            <w:tcW w:w="5854" w:type="dxa"/>
            <w:vAlign w:val="center"/>
          </w:tcPr>
          <w:p w14:paraId="1335B591">
            <w:pPr>
              <w:snapToGrid/>
              <w:spacing w:beforeLines="0" w:line="360" w:lineRule="auto"/>
              <w:ind w:firstLine="0" w:firstLineChars="0"/>
              <w:jc w:val="center"/>
              <w:rPr>
                <w:rFonts w:eastAsia="宋体"/>
                <w:b/>
                <w:color w:val="auto"/>
                <w:sz w:val="24"/>
                <w:szCs w:val="24"/>
              </w:rPr>
            </w:pPr>
            <w:r>
              <w:rPr>
                <w:rFonts w:eastAsia="宋体"/>
                <w:b/>
                <w:color w:val="auto"/>
                <w:sz w:val="24"/>
                <w:szCs w:val="24"/>
              </w:rPr>
              <w:t>报  告</w:t>
            </w:r>
          </w:p>
          <w:p w14:paraId="0E83317A">
            <w:pPr>
              <w:snapToGrid/>
              <w:spacing w:beforeLines="0" w:line="360" w:lineRule="auto"/>
              <w:ind w:firstLine="0" w:firstLineChars="0"/>
              <w:jc w:val="center"/>
              <w:rPr>
                <w:rFonts w:eastAsia="宋体"/>
                <w:b/>
                <w:color w:val="auto"/>
                <w:sz w:val="24"/>
                <w:szCs w:val="24"/>
              </w:rPr>
            </w:pPr>
            <w:r>
              <w:rPr>
                <w:rFonts w:eastAsia="宋体"/>
                <w:b/>
                <w:color w:val="auto"/>
                <w:sz w:val="24"/>
                <w:szCs w:val="24"/>
              </w:rPr>
              <w:t>Presentation</w:t>
            </w:r>
          </w:p>
        </w:tc>
      </w:tr>
      <w:tr w14:paraId="107D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restart"/>
            <w:vAlign w:val="center"/>
          </w:tcPr>
          <w:p w14:paraId="6044301B">
            <w:pPr>
              <w:widowControl w:val="0"/>
              <w:snapToGrid/>
              <w:spacing w:beforeLines="0" w:line="360" w:lineRule="auto"/>
              <w:ind w:firstLine="0" w:firstLineChars="0"/>
              <w:jc w:val="center"/>
              <w:rPr>
                <w:rFonts w:eastAsia="仿宋_GB2312"/>
                <w:b/>
                <w:bCs/>
                <w:color w:val="auto"/>
                <w:sz w:val="24"/>
                <w:szCs w:val="24"/>
              </w:rPr>
            </w:pPr>
            <w:r>
              <w:rPr>
                <w:rFonts w:eastAsia="仿宋_GB2312"/>
                <w:b/>
                <w:bCs/>
                <w:color w:val="auto"/>
                <w:sz w:val="24"/>
                <w:szCs w:val="24"/>
              </w:rPr>
              <w:t>下午</w:t>
            </w:r>
          </w:p>
        </w:tc>
        <w:tc>
          <w:tcPr>
            <w:tcW w:w="1519" w:type="dxa"/>
            <w:tcBorders>
              <w:top w:val="nil"/>
              <w:left w:val="single" w:color="auto" w:sz="4" w:space="0"/>
              <w:bottom w:val="single" w:color="auto" w:sz="4" w:space="0"/>
              <w:right w:val="single" w:color="auto" w:sz="4" w:space="0"/>
            </w:tcBorders>
            <w:vAlign w:val="center"/>
          </w:tcPr>
          <w:p w14:paraId="32F655A6">
            <w:pPr>
              <w:snapToGrid/>
              <w:spacing w:beforeLines="0" w:line="360" w:lineRule="auto"/>
              <w:ind w:firstLine="0" w:firstLineChars="0"/>
              <w:rPr>
                <w:rFonts w:eastAsia="宋体"/>
                <w:bCs/>
                <w:color w:val="auto"/>
                <w:sz w:val="24"/>
                <w:szCs w:val="24"/>
              </w:rPr>
            </w:pPr>
            <w:r>
              <w:rPr>
                <w:rFonts w:eastAsia="宋体"/>
                <w:bCs/>
                <w:color w:val="auto"/>
                <w:sz w:val="24"/>
                <w:szCs w:val="24"/>
              </w:rPr>
              <w:t>13:30-13:45</w:t>
            </w:r>
          </w:p>
        </w:tc>
        <w:tc>
          <w:tcPr>
            <w:tcW w:w="1243" w:type="dxa"/>
            <w:vMerge w:val="restart"/>
            <w:vAlign w:val="center"/>
          </w:tcPr>
          <w:p w14:paraId="2F4092FA">
            <w:pPr>
              <w:snapToGrid/>
              <w:spacing w:beforeLines="0" w:line="360" w:lineRule="auto"/>
              <w:ind w:firstLine="0" w:firstLineChars="0"/>
              <w:jc w:val="center"/>
              <w:rPr>
                <w:rFonts w:eastAsia="仿宋_GB2312"/>
                <w:sz w:val="24"/>
                <w:szCs w:val="24"/>
              </w:rPr>
            </w:pPr>
            <w:r>
              <w:rPr>
                <w:rFonts w:eastAsia="仿宋_GB2312"/>
                <w:sz w:val="24"/>
                <w:szCs w:val="24"/>
              </w:rPr>
              <w:t>陈鸿平</w:t>
            </w:r>
          </w:p>
          <w:p w14:paraId="5B535A35">
            <w:pPr>
              <w:snapToGrid/>
              <w:spacing w:beforeLines="0" w:line="360" w:lineRule="auto"/>
              <w:ind w:firstLine="0" w:firstLineChars="0"/>
              <w:jc w:val="center"/>
              <w:rPr>
                <w:rFonts w:eastAsia="仿宋_GB2312"/>
                <w:color w:val="auto"/>
                <w:sz w:val="24"/>
                <w:szCs w:val="24"/>
              </w:rPr>
            </w:pPr>
            <w:r>
              <w:rPr>
                <w:rFonts w:eastAsia="仿宋_GB2312"/>
                <w:sz w:val="24"/>
                <w:szCs w:val="24"/>
              </w:rPr>
              <w:t>Chen Hongping</w:t>
            </w:r>
            <w:r>
              <w:rPr>
                <w:rFonts w:eastAsia="仿宋_GB2312"/>
                <w:color w:val="auto"/>
                <w:sz w:val="24"/>
                <w:szCs w:val="24"/>
              </w:rPr>
              <w:t>刘  蓉</w:t>
            </w:r>
          </w:p>
          <w:p w14:paraId="27B897D8">
            <w:pPr>
              <w:snapToGrid/>
              <w:spacing w:beforeLines="0" w:line="360" w:lineRule="auto"/>
              <w:ind w:firstLine="0" w:firstLineChars="0"/>
              <w:jc w:val="center"/>
              <w:rPr>
                <w:rFonts w:eastAsia="仿宋_GB2312"/>
                <w:sz w:val="24"/>
                <w:szCs w:val="24"/>
              </w:rPr>
            </w:pPr>
            <w:r>
              <w:rPr>
                <w:rFonts w:eastAsia="仿宋_GB2312"/>
                <w:color w:val="auto"/>
                <w:sz w:val="24"/>
                <w:szCs w:val="24"/>
              </w:rPr>
              <w:t>Liu Rong</w:t>
            </w:r>
          </w:p>
        </w:tc>
        <w:tc>
          <w:tcPr>
            <w:tcW w:w="5854" w:type="dxa"/>
            <w:vAlign w:val="center"/>
          </w:tcPr>
          <w:p w14:paraId="6FA60538">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：Xiaohua Lu（美茵茨约翰内斯·古腾堡大学）</w:t>
            </w:r>
          </w:p>
          <w:p w14:paraId="4F2327AF">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：Xiaohua Lu (Johannes Gutenberg University, Mainz, Germany)</w:t>
            </w:r>
          </w:p>
          <w:p w14:paraId="12B6459C">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：基于天然产物启发的新型血管生成抑制剂</w:t>
            </w:r>
          </w:p>
          <w:p w14:paraId="75992DC3">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A Novel Angiogenesis Inhibitor Inspired By Natural Products</w:t>
            </w:r>
          </w:p>
        </w:tc>
      </w:tr>
      <w:tr w14:paraId="608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3A7B5736">
            <w:pPr>
              <w:widowControl w:val="0"/>
              <w:snapToGrid/>
              <w:spacing w:beforeLines="0" w:line="360" w:lineRule="auto"/>
              <w:ind w:firstLine="0" w:firstLineChars="0"/>
              <w:jc w:val="center"/>
              <w:rPr>
                <w:rFonts w:eastAsia="仿宋_GB2312"/>
                <w:b/>
                <w:bCs/>
                <w:color w:val="auto"/>
                <w:sz w:val="24"/>
                <w:szCs w:val="24"/>
              </w:rPr>
            </w:pPr>
          </w:p>
        </w:tc>
        <w:tc>
          <w:tcPr>
            <w:tcW w:w="1519" w:type="dxa"/>
            <w:tcBorders>
              <w:top w:val="nil"/>
              <w:left w:val="single" w:color="auto" w:sz="4" w:space="0"/>
              <w:bottom w:val="single" w:color="auto" w:sz="4" w:space="0"/>
              <w:right w:val="single" w:color="auto" w:sz="4" w:space="0"/>
            </w:tcBorders>
            <w:vAlign w:val="center"/>
          </w:tcPr>
          <w:p w14:paraId="28CD8C88">
            <w:pPr>
              <w:snapToGrid/>
              <w:spacing w:beforeLines="0" w:line="360" w:lineRule="auto"/>
              <w:ind w:firstLine="0" w:firstLineChars="0"/>
              <w:rPr>
                <w:rFonts w:eastAsia="宋体"/>
                <w:bCs/>
                <w:color w:val="auto"/>
                <w:sz w:val="24"/>
                <w:szCs w:val="24"/>
              </w:rPr>
            </w:pPr>
            <w:r>
              <w:rPr>
                <w:rFonts w:eastAsia="宋体"/>
                <w:bCs/>
                <w:color w:val="auto"/>
                <w:sz w:val="24"/>
                <w:szCs w:val="24"/>
              </w:rPr>
              <w:t>13:45-14:00</w:t>
            </w:r>
          </w:p>
        </w:tc>
        <w:tc>
          <w:tcPr>
            <w:tcW w:w="1243" w:type="dxa"/>
            <w:vMerge w:val="continue"/>
            <w:vAlign w:val="center"/>
          </w:tcPr>
          <w:p w14:paraId="7095160B">
            <w:pPr>
              <w:snapToGrid/>
              <w:spacing w:beforeLines="0" w:line="360" w:lineRule="auto"/>
              <w:ind w:firstLine="0" w:firstLineChars="0"/>
              <w:rPr>
                <w:rFonts w:eastAsia="仿宋_GB2312"/>
                <w:color w:val="auto"/>
                <w:sz w:val="24"/>
                <w:szCs w:val="24"/>
              </w:rPr>
            </w:pPr>
          </w:p>
        </w:tc>
        <w:tc>
          <w:tcPr>
            <w:tcW w:w="5854" w:type="dxa"/>
            <w:vAlign w:val="center"/>
          </w:tcPr>
          <w:p w14:paraId="227B9FA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：刘娟（成都中医药大学）</w:t>
            </w:r>
          </w:p>
          <w:p w14:paraId="7BA7B23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：Liu Juan (Chengdu University of Traditional Chinese Medicine)</w:t>
            </w:r>
          </w:p>
          <w:p w14:paraId="6B6DA453">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：活血化瘀中药治疗痛经的物质基础及作用机制研究</w:t>
            </w:r>
          </w:p>
          <w:p w14:paraId="68460028">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Material Basis and Mechanism of Blood Circulation-promoting and Stasis-resolving TCM for Dysmenorrhea</w:t>
            </w:r>
          </w:p>
        </w:tc>
      </w:tr>
      <w:tr w14:paraId="2255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4D85DD51">
            <w:pPr>
              <w:widowControl w:val="0"/>
              <w:snapToGrid/>
              <w:spacing w:beforeLines="0" w:line="360" w:lineRule="auto"/>
              <w:ind w:firstLine="0" w:firstLineChars="0"/>
              <w:jc w:val="center"/>
              <w:rPr>
                <w:rFonts w:eastAsia="仿宋_GB2312"/>
                <w:b/>
                <w:bCs/>
                <w:color w:val="auto"/>
                <w:sz w:val="24"/>
                <w:szCs w:val="24"/>
              </w:rPr>
            </w:pPr>
          </w:p>
        </w:tc>
        <w:tc>
          <w:tcPr>
            <w:tcW w:w="1519" w:type="dxa"/>
            <w:tcBorders>
              <w:top w:val="nil"/>
              <w:left w:val="single" w:color="auto" w:sz="4" w:space="0"/>
              <w:bottom w:val="single" w:color="auto" w:sz="4" w:space="0"/>
              <w:right w:val="single" w:color="auto" w:sz="4" w:space="0"/>
            </w:tcBorders>
            <w:vAlign w:val="center"/>
          </w:tcPr>
          <w:p w14:paraId="238847EA">
            <w:pPr>
              <w:snapToGrid/>
              <w:spacing w:beforeLines="0" w:line="360" w:lineRule="auto"/>
              <w:ind w:firstLine="0" w:firstLineChars="0"/>
              <w:rPr>
                <w:rFonts w:eastAsia="宋体"/>
                <w:bCs/>
                <w:color w:val="auto"/>
                <w:sz w:val="24"/>
                <w:szCs w:val="24"/>
              </w:rPr>
            </w:pPr>
            <w:r>
              <w:rPr>
                <w:rFonts w:eastAsia="宋体"/>
                <w:bCs/>
                <w:color w:val="auto"/>
                <w:sz w:val="24"/>
                <w:szCs w:val="24"/>
              </w:rPr>
              <w:t>14:00-14:15</w:t>
            </w:r>
          </w:p>
        </w:tc>
        <w:tc>
          <w:tcPr>
            <w:tcW w:w="1243" w:type="dxa"/>
            <w:vMerge w:val="continue"/>
            <w:vAlign w:val="center"/>
          </w:tcPr>
          <w:p w14:paraId="3E3BAD88">
            <w:pPr>
              <w:snapToGrid/>
              <w:spacing w:beforeLines="0" w:line="360" w:lineRule="auto"/>
              <w:ind w:firstLine="0" w:firstLineChars="0"/>
              <w:rPr>
                <w:rFonts w:eastAsia="仿宋_GB2312"/>
                <w:color w:val="auto"/>
                <w:sz w:val="24"/>
                <w:szCs w:val="24"/>
              </w:rPr>
            </w:pPr>
          </w:p>
        </w:tc>
        <w:tc>
          <w:tcPr>
            <w:tcW w:w="5854" w:type="dxa"/>
            <w:vAlign w:val="center"/>
          </w:tcPr>
          <w:p w14:paraId="127D05D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：高天慧（齐鲁医药学院）</w:t>
            </w:r>
          </w:p>
          <w:p w14:paraId="61569F63">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：Gao Tianhui (Qilu Medical University)</w:t>
            </w:r>
          </w:p>
          <w:p w14:paraId="532D8A55">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：基于道地药材探索中药“醋制入肝”理论的炮制增效共性机制的研究</w:t>
            </w:r>
          </w:p>
          <w:p w14:paraId="1520B1E7">
            <w:pPr>
              <w:shd w:val="clear" w:color="auto" w:fill="FFFFFF"/>
              <w:snapToGrid/>
              <w:spacing w:beforeLines="0" w:line="360" w:lineRule="auto"/>
              <w:ind w:firstLine="0" w:firstLineChars="0"/>
              <w:rPr>
                <w:rFonts w:eastAsia="仿宋_GB2312"/>
                <w:b/>
                <w:bCs/>
                <w:color w:val="auto"/>
                <w:sz w:val="24"/>
                <w:szCs w:val="24"/>
              </w:rPr>
            </w:pPr>
            <w:r>
              <w:rPr>
                <w:rFonts w:eastAsia="仿宋_GB2312"/>
                <w:b/>
                <w:bCs/>
                <w:sz w:val="24"/>
                <w:szCs w:val="24"/>
              </w:rPr>
              <w:t xml:space="preserve">Title: </w:t>
            </w:r>
            <w:r>
              <w:rPr>
                <w:rFonts w:eastAsia="仿宋_GB2312"/>
                <w:color w:val="auto"/>
                <w:sz w:val="24"/>
                <w:szCs w:val="24"/>
              </w:rPr>
              <w:t>Research on the Common Mechanism of Potentiation of Processing Based on the Theory of “Vinegar Processing Entering the Liver” of Traditional Chinese Medicine Using Authentic Medicinal Materials</w:t>
            </w:r>
          </w:p>
        </w:tc>
      </w:tr>
      <w:tr w14:paraId="7C18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4B25C94B">
            <w:pPr>
              <w:widowControl w:val="0"/>
              <w:snapToGrid/>
              <w:spacing w:beforeLines="0" w:line="360" w:lineRule="auto"/>
              <w:ind w:firstLine="0" w:firstLineChars="0"/>
              <w:jc w:val="center"/>
              <w:rPr>
                <w:rFonts w:eastAsia="仿宋_GB2312"/>
                <w:b/>
                <w:bCs/>
                <w:color w:val="auto"/>
                <w:sz w:val="24"/>
                <w:szCs w:val="24"/>
              </w:rPr>
            </w:pPr>
          </w:p>
        </w:tc>
        <w:tc>
          <w:tcPr>
            <w:tcW w:w="1519" w:type="dxa"/>
            <w:tcBorders>
              <w:top w:val="nil"/>
              <w:left w:val="single" w:color="auto" w:sz="4" w:space="0"/>
              <w:bottom w:val="single" w:color="auto" w:sz="4" w:space="0"/>
              <w:right w:val="single" w:color="auto" w:sz="4" w:space="0"/>
            </w:tcBorders>
            <w:vAlign w:val="center"/>
          </w:tcPr>
          <w:p w14:paraId="03A814BF">
            <w:pPr>
              <w:snapToGrid/>
              <w:spacing w:beforeLines="0" w:line="360" w:lineRule="auto"/>
              <w:ind w:firstLine="0" w:firstLineChars="0"/>
              <w:rPr>
                <w:rFonts w:eastAsia="宋体"/>
                <w:bCs/>
                <w:color w:val="auto"/>
                <w:sz w:val="24"/>
                <w:szCs w:val="24"/>
              </w:rPr>
            </w:pPr>
            <w:r>
              <w:rPr>
                <w:rFonts w:eastAsia="宋体"/>
                <w:bCs/>
                <w:color w:val="auto"/>
                <w:sz w:val="24"/>
                <w:szCs w:val="24"/>
              </w:rPr>
              <w:t>14:15-14:30</w:t>
            </w:r>
          </w:p>
        </w:tc>
        <w:tc>
          <w:tcPr>
            <w:tcW w:w="1243" w:type="dxa"/>
            <w:vMerge w:val="continue"/>
            <w:vAlign w:val="center"/>
          </w:tcPr>
          <w:p w14:paraId="62309656">
            <w:pPr>
              <w:snapToGrid/>
              <w:spacing w:beforeLines="0" w:line="360" w:lineRule="auto"/>
              <w:ind w:firstLine="0" w:firstLineChars="0"/>
              <w:rPr>
                <w:rFonts w:eastAsia="仿宋_GB2312"/>
                <w:color w:val="auto"/>
                <w:sz w:val="24"/>
                <w:szCs w:val="24"/>
              </w:rPr>
            </w:pPr>
          </w:p>
        </w:tc>
        <w:tc>
          <w:tcPr>
            <w:tcW w:w="5854" w:type="dxa"/>
            <w:vAlign w:val="center"/>
          </w:tcPr>
          <w:p w14:paraId="7D044ED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：龚述坤（成都中医药大学）</w:t>
            </w:r>
          </w:p>
          <w:p w14:paraId="29524429">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：Gong Shukun (Chengdu University of Traditional Chinese Medicine)</w:t>
            </w:r>
          </w:p>
          <w:p w14:paraId="540DA4A5">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：罗汉果甜苷代谢网络途径解析及异源合成研究</w:t>
            </w:r>
          </w:p>
          <w:p w14:paraId="2A724049">
            <w:pPr>
              <w:shd w:val="clear" w:color="auto" w:fill="FFFFFF"/>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Elucidation of Metabolic Network Pathways and Research on Heterologous Synthesis of Mogrosides</w:t>
            </w:r>
          </w:p>
        </w:tc>
      </w:tr>
      <w:tr w14:paraId="7469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7" w:type="dxa"/>
            <w:vMerge w:val="continue"/>
            <w:vAlign w:val="center"/>
          </w:tcPr>
          <w:p w14:paraId="62FDB326">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39CEB4D0">
            <w:pPr>
              <w:snapToGrid/>
              <w:spacing w:beforeLines="0" w:line="360" w:lineRule="auto"/>
              <w:ind w:firstLine="0" w:firstLineChars="0"/>
              <w:rPr>
                <w:rFonts w:eastAsia="宋体"/>
                <w:bCs/>
                <w:color w:val="auto"/>
                <w:sz w:val="24"/>
                <w:szCs w:val="24"/>
              </w:rPr>
            </w:pPr>
            <w:r>
              <w:rPr>
                <w:rFonts w:eastAsia="宋体"/>
                <w:bCs/>
                <w:color w:val="auto"/>
                <w:sz w:val="24"/>
                <w:szCs w:val="24"/>
              </w:rPr>
              <w:t>14:30-14:45</w:t>
            </w:r>
          </w:p>
        </w:tc>
        <w:tc>
          <w:tcPr>
            <w:tcW w:w="1243" w:type="dxa"/>
            <w:vMerge w:val="restart"/>
            <w:vAlign w:val="center"/>
          </w:tcPr>
          <w:p w14:paraId="49FB5AA4">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谢晓芳</w:t>
            </w:r>
          </w:p>
          <w:p w14:paraId="4AD11F91">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Xie Xiaofang</w:t>
            </w:r>
          </w:p>
          <w:p w14:paraId="53B4DD49">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潘校琦</w:t>
            </w:r>
          </w:p>
          <w:p w14:paraId="5C9A0AAA">
            <w:pPr>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Pan Xiaoqi</w:t>
            </w:r>
          </w:p>
        </w:tc>
        <w:tc>
          <w:tcPr>
            <w:tcW w:w="5854" w:type="dxa"/>
            <w:vAlign w:val="center"/>
          </w:tcPr>
          <w:p w14:paraId="1C981119">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：韩军（成都中医药大学）</w:t>
            </w:r>
          </w:p>
          <w:p w14:paraId="10D4B0CB">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：Han Jun (Chengdu University of Traditional Chinese Medicine)</w:t>
            </w:r>
          </w:p>
          <w:p w14:paraId="4A8F24E0">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：基于“肝欲散”理论探究黄连配伍乌梅与吴茱萸抗胆汁淤积的效应差异及机制</w:t>
            </w:r>
          </w:p>
          <w:p w14:paraId="70868A00">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Exploration on Differential Effects and Mechanisms of Coptidis Rhizoma Combined with Mume Fructus or Evodiae Fructus in Treating Cholestasis Based on the Theory of “Liver Favors Dispersion”</w:t>
            </w:r>
          </w:p>
        </w:tc>
      </w:tr>
      <w:tr w14:paraId="0E73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7" w:type="dxa"/>
            <w:vMerge w:val="continue"/>
            <w:vAlign w:val="center"/>
          </w:tcPr>
          <w:p w14:paraId="7FFE9A76">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65788CB0">
            <w:pPr>
              <w:snapToGrid/>
              <w:spacing w:beforeLines="0" w:line="360" w:lineRule="auto"/>
              <w:ind w:firstLine="0" w:firstLineChars="0"/>
              <w:rPr>
                <w:rFonts w:eastAsia="宋体"/>
                <w:bCs/>
                <w:color w:val="auto"/>
                <w:sz w:val="24"/>
                <w:szCs w:val="24"/>
              </w:rPr>
            </w:pPr>
            <w:r>
              <w:rPr>
                <w:rFonts w:eastAsia="宋体"/>
                <w:bCs/>
                <w:color w:val="auto"/>
                <w:sz w:val="24"/>
                <w:szCs w:val="24"/>
              </w:rPr>
              <w:t>14:45-15:00</w:t>
            </w:r>
          </w:p>
        </w:tc>
        <w:tc>
          <w:tcPr>
            <w:tcW w:w="1243" w:type="dxa"/>
            <w:vMerge w:val="continue"/>
            <w:vAlign w:val="center"/>
          </w:tcPr>
          <w:p w14:paraId="5CBA2476">
            <w:pPr>
              <w:snapToGrid/>
              <w:spacing w:beforeLines="0" w:line="360" w:lineRule="auto"/>
              <w:ind w:firstLine="0" w:firstLineChars="0"/>
              <w:rPr>
                <w:rFonts w:eastAsia="仿宋_GB2312"/>
                <w:color w:val="auto"/>
                <w:sz w:val="24"/>
                <w:szCs w:val="24"/>
              </w:rPr>
            </w:pPr>
          </w:p>
        </w:tc>
        <w:tc>
          <w:tcPr>
            <w:tcW w:w="5854" w:type="dxa"/>
            <w:vAlign w:val="center"/>
          </w:tcPr>
          <w:p w14:paraId="6C15AB9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：孙强（电子科技大学）</w:t>
            </w:r>
          </w:p>
          <w:p w14:paraId="1665A3B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：Sun Qiang (University of Electronic Science and Technology of China)</w:t>
            </w:r>
          </w:p>
          <w:p w14:paraId="5445884E">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：金属离子-中药成分共递送系统：恶性肿瘤的协同靶向治疗策略</w:t>
            </w:r>
          </w:p>
          <w:p w14:paraId="0A8AEB5C">
            <w:pPr>
              <w:shd w:val="clear" w:color="auto" w:fill="FFFFFF"/>
              <w:snapToGrid/>
              <w:spacing w:beforeLines="0" w:line="360" w:lineRule="auto"/>
              <w:ind w:firstLine="0" w:firstLineChars="0"/>
              <w:rPr>
                <w:rFonts w:eastAsia="仿宋_GB2312"/>
                <w:b/>
                <w:bCs/>
                <w:color w:val="auto"/>
                <w:sz w:val="24"/>
                <w:szCs w:val="24"/>
              </w:rPr>
            </w:pPr>
            <w:r>
              <w:rPr>
                <w:rFonts w:eastAsia="仿宋_GB2312"/>
                <w:b/>
                <w:bCs/>
                <w:sz w:val="24"/>
                <w:szCs w:val="24"/>
              </w:rPr>
              <w:t xml:space="preserve">Title: </w:t>
            </w:r>
            <w:r>
              <w:rPr>
                <w:rFonts w:eastAsia="仿宋_GB2312"/>
                <w:color w:val="auto"/>
                <w:sz w:val="24"/>
                <w:szCs w:val="24"/>
              </w:rPr>
              <w:t>Metal Ion TCM Component Co</w:t>
            </w:r>
            <w:r>
              <w:rPr>
                <w:rFonts w:eastAsia="仿宋_GB2312"/>
                <w:color w:val="auto"/>
                <w:sz w:val="24"/>
                <w:szCs w:val="24"/>
              </w:rPr>
              <w:noBreakHyphen/>
            </w:r>
            <w:r>
              <w:rPr>
                <w:rFonts w:eastAsia="仿宋_GB2312"/>
                <w:color w:val="auto"/>
                <w:sz w:val="24"/>
                <w:szCs w:val="24"/>
              </w:rPr>
              <w:t>Delivery System: A Synergistic Targeted Therapeutic Strategy for Malignant Tumors</w:t>
            </w:r>
          </w:p>
        </w:tc>
      </w:tr>
      <w:tr w14:paraId="7FDB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7" w:type="dxa"/>
            <w:vMerge w:val="continue"/>
            <w:vAlign w:val="center"/>
          </w:tcPr>
          <w:p w14:paraId="0F434729">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230D9C08">
            <w:pPr>
              <w:snapToGrid/>
              <w:spacing w:beforeLines="0" w:line="360" w:lineRule="auto"/>
              <w:ind w:firstLine="0" w:firstLineChars="0"/>
              <w:rPr>
                <w:rFonts w:eastAsia="宋体"/>
                <w:bCs/>
                <w:color w:val="auto"/>
                <w:sz w:val="24"/>
                <w:szCs w:val="24"/>
              </w:rPr>
            </w:pPr>
            <w:r>
              <w:rPr>
                <w:rFonts w:eastAsia="宋体"/>
                <w:bCs/>
                <w:color w:val="auto"/>
                <w:sz w:val="24"/>
                <w:szCs w:val="24"/>
              </w:rPr>
              <w:t>15:00-15:15</w:t>
            </w:r>
          </w:p>
        </w:tc>
        <w:tc>
          <w:tcPr>
            <w:tcW w:w="1243" w:type="dxa"/>
            <w:vMerge w:val="continue"/>
            <w:vAlign w:val="center"/>
          </w:tcPr>
          <w:p w14:paraId="5C2791DB">
            <w:pPr>
              <w:snapToGrid/>
              <w:spacing w:beforeLines="0" w:line="360" w:lineRule="auto"/>
              <w:ind w:firstLine="0" w:firstLineChars="0"/>
              <w:rPr>
                <w:rFonts w:eastAsia="仿宋_GB2312"/>
                <w:color w:val="auto"/>
                <w:sz w:val="24"/>
                <w:szCs w:val="24"/>
              </w:rPr>
            </w:pPr>
          </w:p>
        </w:tc>
        <w:tc>
          <w:tcPr>
            <w:tcW w:w="5854" w:type="dxa"/>
            <w:vAlign w:val="center"/>
          </w:tcPr>
          <w:p w14:paraId="75136C2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：吴亿晗（成都中医药大学）</w:t>
            </w:r>
          </w:p>
          <w:p w14:paraId="0529F09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：Wu Yihan (Chengdu University of Traditional Chinese Medicine)</w:t>
            </w:r>
          </w:p>
          <w:p w14:paraId="34FF763F">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：中西医结合视域下葛根芩连汤联合伊立替康 “减毒存效”调控研究进展</w:t>
            </w:r>
          </w:p>
          <w:p w14:paraId="47681ADD">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Research Progress on the “Toxin Reduction and Efficacy Preservation” Regulatory Effects of Gegen Qinlian Decoction Combined with Ileticamab from the Perspective of Integrated Traditional Chinese and Western Medicine</w:t>
            </w:r>
          </w:p>
        </w:tc>
      </w:tr>
      <w:tr w14:paraId="2454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7" w:type="dxa"/>
            <w:vMerge w:val="continue"/>
            <w:vAlign w:val="center"/>
          </w:tcPr>
          <w:p w14:paraId="20915324">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022F61BA">
            <w:pPr>
              <w:snapToGrid/>
              <w:spacing w:beforeLines="0" w:line="360" w:lineRule="auto"/>
              <w:ind w:firstLine="0" w:firstLineChars="0"/>
              <w:rPr>
                <w:rFonts w:eastAsia="宋体"/>
                <w:bCs/>
                <w:color w:val="auto"/>
                <w:sz w:val="24"/>
                <w:szCs w:val="24"/>
              </w:rPr>
            </w:pPr>
            <w:r>
              <w:rPr>
                <w:rFonts w:eastAsia="宋体"/>
                <w:bCs/>
                <w:color w:val="auto"/>
                <w:sz w:val="24"/>
                <w:szCs w:val="24"/>
              </w:rPr>
              <w:t>15:15-15:30</w:t>
            </w:r>
          </w:p>
        </w:tc>
        <w:tc>
          <w:tcPr>
            <w:tcW w:w="1243" w:type="dxa"/>
            <w:vMerge w:val="continue"/>
            <w:vAlign w:val="center"/>
          </w:tcPr>
          <w:p w14:paraId="6EC4C148">
            <w:pPr>
              <w:snapToGrid/>
              <w:spacing w:beforeLines="0" w:line="360" w:lineRule="auto"/>
              <w:ind w:firstLine="0" w:firstLineChars="0"/>
              <w:rPr>
                <w:rFonts w:eastAsia="仿宋_GB2312"/>
                <w:color w:val="auto"/>
                <w:sz w:val="24"/>
                <w:szCs w:val="24"/>
              </w:rPr>
            </w:pPr>
          </w:p>
        </w:tc>
        <w:tc>
          <w:tcPr>
            <w:tcW w:w="5854" w:type="dxa"/>
            <w:vAlign w:val="center"/>
          </w:tcPr>
          <w:p w14:paraId="0D37E784">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：周晓钢（西南医科大学）</w:t>
            </w:r>
          </w:p>
          <w:p w14:paraId="34B95CD7">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：Zhou Xiaogang (Southwest Medical University)</w:t>
            </w:r>
          </w:p>
          <w:p w14:paraId="462B6C30">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：延龄草抗衰老及相关疾病的活性成分与机制研究</w:t>
            </w:r>
          </w:p>
          <w:p w14:paraId="0AE23D3D">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Study on Active Ingredients and Mechanisms of Trillium tschonoskii Against Aging and Related Diseases</w:t>
            </w:r>
          </w:p>
        </w:tc>
      </w:tr>
      <w:tr w14:paraId="312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483B8145">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2DDB1CD1">
            <w:pPr>
              <w:widowControl w:val="0"/>
              <w:snapToGrid/>
              <w:spacing w:beforeLines="0" w:line="360" w:lineRule="auto"/>
              <w:ind w:firstLine="0" w:firstLineChars="0"/>
              <w:rPr>
                <w:rFonts w:eastAsia="宋体"/>
                <w:bCs/>
                <w:color w:val="auto"/>
                <w:sz w:val="24"/>
                <w:szCs w:val="24"/>
              </w:rPr>
            </w:pPr>
            <w:r>
              <w:rPr>
                <w:rFonts w:eastAsia="宋体"/>
                <w:bCs/>
                <w:color w:val="auto"/>
                <w:sz w:val="24"/>
                <w:szCs w:val="24"/>
              </w:rPr>
              <w:t>15:30-15:40</w:t>
            </w:r>
          </w:p>
        </w:tc>
        <w:tc>
          <w:tcPr>
            <w:tcW w:w="1243" w:type="dxa"/>
            <w:vMerge w:val="restart"/>
            <w:vAlign w:val="center"/>
          </w:tcPr>
          <w:p w14:paraId="49ED5538">
            <w:pPr>
              <w:snapToGrid/>
              <w:spacing w:beforeLines="0" w:line="360" w:lineRule="auto"/>
              <w:ind w:firstLine="0" w:firstLineChars="0"/>
              <w:rPr>
                <w:rFonts w:eastAsia="仿宋_GB2312"/>
                <w:color w:val="auto"/>
                <w:sz w:val="24"/>
                <w:szCs w:val="24"/>
              </w:rPr>
            </w:pPr>
            <w:r>
              <w:rPr>
                <w:rFonts w:eastAsia="仿宋_GB2312"/>
                <w:color w:val="auto"/>
                <w:sz w:val="24"/>
                <w:szCs w:val="24"/>
              </w:rPr>
              <w:t>马  骁</w:t>
            </w:r>
          </w:p>
          <w:p w14:paraId="30EB1046">
            <w:pPr>
              <w:snapToGrid/>
              <w:spacing w:beforeLines="0" w:line="360" w:lineRule="auto"/>
              <w:ind w:firstLine="0" w:firstLineChars="0"/>
              <w:rPr>
                <w:rFonts w:eastAsia="仿宋_GB2312"/>
                <w:color w:val="auto"/>
                <w:sz w:val="24"/>
                <w:szCs w:val="24"/>
              </w:rPr>
            </w:pPr>
            <w:r>
              <w:rPr>
                <w:rFonts w:eastAsia="仿宋_GB2312"/>
                <w:color w:val="auto"/>
                <w:sz w:val="24"/>
                <w:szCs w:val="24"/>
              </w:rPr>
              <w:t>Ma Xiao</w:t>
            </w:r>
          </w:p>
          <w:p w14:paraId="44DC197B">
            <w:pPr>
              <w:widowControl w:val="0"/>
              <w:snapToGrid/>
              <w:spacing w:beforeLines="0" w:line="360" w:lineRule="auto"/>
              <w:ind w:firstLine="0" w:firstLineChars="0"/>
              <w:rPr>
                <w:rFonts w:eastAsia="仿宋_GB2312"/>
                <w:color w:val="auto"/>
                <w:sz w:val="24"/>
                <w:szCs w:val="24"/>
              </w:rPr>
            </w:pPr>
            <w:r>
              <w:rPr>
                <w:rFonts w:eastAsia="仿宋_GB2312"/>
                <w:color w:val="auto"/>
                <w:sz w:val="24"/>
                <w:szCs w:val="24"/>
              </w:rPr>
              <w:t>闫  婕</w:t>
            </w:r>
          </w:p>
          <w:p w14:paraId="4ACA6B89">
            <w:pPr>
              <w:snapToGrid/>
              <w:spacing w:beforeLines="0" w:line="360" w:lineRule="auto"/>
              <w:ind w:firstLine="0" w:firstLineChars="0"/>
              <w:rPr>
                <w:rFonts w:eastAsia="仿宋_GB2312"/>
                <w:color w:val="auto"/>
                <w:sz w:val="24"/>
                <w:szCs w:val="24"/>
              </w:rPr>
            </w:pPr>
            <w:r>
              <w:rPr>
                <w:rFonts w:eastAsia="仿宋_GB2312"/>
                <w:color w:val="auto"/>
                <w:sz w:val="24"/>
                <w:szCs w:val="24"/>
              </w:rPr>
              <w:t>Yan Jie</w:t>
            </w:r>
          </w:p>
        </w:tc>
        <w:tc>
          <w:tcPr>
            <w:tcW w:w="5854" w:type="dxa"/>
            <w:vAlign w:val="center"/>
          </w:tcPr>
          <w:p w14:paraId="528C372B">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：柯汶佳（成都中医药大学）</w:t>
            </w:r>
          </w:p>
          <w:p w14:paraId="682D42A3">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：Ke Wenjia (Chengdu University of Traditional Chinese Medicine)</w:t>
            </w:r>
          </w:p>
          <w:p w14:paraId="2B625523">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：黄连春季新叶资源分配与储备策略研究</w:t>
            </w:r>
          </w:p>
          <w:p w14:paraId="7668E518">
            <w:pPr>
              <w:snapToGrid/>
              <w:spacing w:beforeLines="0" w:line="360" w:lineRule="auto"/>
              <w:ind w:firstLine="0" w:firstLineChars="0"/>
              <w:rPr>
                <w:rFonts w:eastAsia="仿宋_GB2312"/>
                <w:color w:val="auto"/>
                <w:sz w:val="24"/>
                <w:szCs w:val="24"/>
              </w:rPr>
            </w:pPr>
            <w:r>
              <w:rPr>
                <w:rFonts w:eastAsia="仿宋_GB2312"/>
                <w:b/>
                <w:color w:val="auto"/>
                <w:sz w:val="24"/>
                <w:szCs w:val="24"/>
              </w:rPr>
              <w:t xml:space="preserve">Title: </w:t>
            </w:r>
            <w:r>
              <w:rPr>
                <w:rFonts w:eastAsia="仿宋_GB2312"/>
                <w:color w:val="auto"/>
                <w:sz w:val="24"/>
                <w:szCs w:val="24"/>
              </w:rPr>
              <w:t>Study on Resource Allocation and Reserve Strategy of  New Leaves of Coptis chinensis in Spring</w:t>
            </w:r>
          </w:p>
        </w:tc>
      </w:tr>
      <w:tr w14:paraId="697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2C59674B">
            <w:pPr>
              <w:widowControl w:val="0"/>
              <w:snapToGrid/>
              <w:spacing w:beforeLines="0" w:line="360" w:lineRule="auto"/>
              <w:ind w:firstLine="0" w:firstLineChars="0"/>
              <w:jc w:val="center"/>
              <w:rPr>
                <w:rFonts w:eastAsia="仿宋_GB2312"/>
                <w:b/>
                <w:bCs/>
                <w:color w:val="auto"/>
                <w:sz w:val="24"/>
                <w:szCs w:val="24"/>
              </w:rPr>
            </w:pPr>
          </w:p>
        </w:tc>
        <w:tc>
          <w:tcPr>
            <w:tcW w:w="1519" w:type="dxa"/>
            <w:vAlign w:val="center"/>
          </w:tcPr>
          <w:p w14:paraId="7CDC63E3">
            <w:pPr>
              <w:snapToGrid/>
              <w:spacing w:beforeLines="0" w:line="360" w:lineRule="auto"/>
              <w:ind w:firstLine="0" w:firstLineChars="0"/>
              <w:rPr>
                <w:rFonts w:eastAsia="宋体"/>
                <w:bCs/>
                <w:color w:val="auto"/>
                <w:sz w:val="24"/>
                <w:szCs w:val="24"/>
              </w:rPr>
            </w:pPr>
            <w:r>
              <w:rPr>
                <w:rFonts w:eastAsia="宋体"/>
                <w:bCs/>
                <w:color w:val="auto"/>
                <w:sz w:val="24"/>
                <w:szCs w:val="24"/>
              </w:rPr>
              <w:t>15:40-15:50</w:t>
            </w:r>
          </w:p>
        </w:tc>
        <w:tc>
          <w:tcPr>
            <w:tcW w:w="1243" w:type="dxa"/>
            <w:vMerge w:val="continue"/>
            <w:vAlign w:val="center"/>
          </w:tcPr>
          <w:p w14:paraId="2DF0EBC9">
            <w:pPr>
              <w:snapToGrid/>
              <w:spacing w:beforeLines="0" w:line="360" w:lineRule="auto"/>
              <w:ind w:firstLine="0" w:firstLineChars="0"/>
              <w:rPr>
                <w:rFonts w:eastAsia="仿宋_GB2312"/>
                <w:color w:val="auto"/>
                <w:sz w:val="24"/>
                <w:szCs w:val="24"/>
              </w:rPr>
            </w:pPr>
          </w:p>
        </w:tc>
        <w:tc>
          <w:tcPr>
            <w:tcW w:w="5854" w:type="dxa"/>
            <w:vAlign w:val="center"/>
          </w:tcPr>
          <w:p w14:paraId="0E923C4A">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：包懿文（成都中医药大学）</w:t>
            </w:r>
          </w:p>
          <w:p w14:paraId="1B1F943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：Bao Yiwen (Chengdu University of Traditional Chinese Medicine)</w:t>
            </w:r>
          </w:p>
          <w:p w14:paraId="2584BCD9">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：荆防败毒散通过调控自噬促进树突状细胞抗原呈递改善流感病毒性肺炎的机制研究</w:t>
            </w:r>
          </w:p>
          <w:p w14:paraId="704D8847">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Study on the Mechanism of Jingfang Baidu San Improving Influenza Viral Pneumonia by Regulating Autophagy to Promote Antigen Presentation of Dendritic Cells</w:t>
            </w:r>
          </w:p>
        </w:tc>
      </w:tr>
      <w:tr w14:paraId="43BC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7" w:type="dxa"/>
            <w:vMerge w:val="continue"/>
            <w:vAlign w:val="center"/>
          </w:tcPr>
          <w:p w14:paraId="53E4AE2E">
            <w:pPr>
              <w:widowControl w:val="0"/>
              <w:snapToGrid/>
              <w:spacing w:beforeLines="0" w:line="360" w:lineRule="auto"/>
              <w:ind w:firstLine="0" w:firstLineChars="0"/>
              <w:rPr>
                <w:rFonts w:eastAsia="宋体"/>
                <w:b/>
                <w:color w:val="auto"/>
                <w:sz w:val="24"/>
                <w:szCs w:val="24"/>
              </w:rPr>
            </w:pPr>
          </w:p>
        </w:tc>
        <w:tc>
          <w:tcPr>
            <w:tcW w:w="1519" w:type="dxa"/>
            <w:vAlign w:val="center"/>
          </w:tcPr>
          <w:p w14:paraId="06FB03C4">
            <w:pPr>
              <w:snapToGrid/>
              <w:spacing w:beforeLines="0" w:line="360" w:lineRule="auto"/>
              <w:ind w:firstLine="0" w:firstLineChars="0"/>
              <w:rPr>
                <w:rFonts w:eastAsia="宋体"/>
                <w:bCs/>
                <w:color w:val="auto"/>
                <w:sz w:val="24"/>
                <w:szCs w:val="24"/>
              </w:rPr>
            </w:pPr>
            <w:r>
              <w:rPr>
                <w:rFonts w:eastAsia="宋体"/>
                <w:bCs/>
                <w:color w:val="auto"/>
                <w:sz w:val="24"/>
                <w:szCs w:val="24"/>
              </w:rPr>
              <w:t>15:50-16:00</w:t>
            </w:r>
          </w:p>
        </w:tc>
        <w:tc>
          <w:tcPr>
            <w:tcW w:w="1243" w:type="dxa"/>
            <w:vMerge w:val="continue"/>
            <w:vAlign w:val="center"/>
          </w:tcPr>
          <w:p w14:paraId="66CC1CA4">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3F73A063">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w:t>
            </w:r>
            <w:r>
              <w:rPr>
                <w:rFonts w:hint="eastAsia" w:eastAsia="仿宋_GB2312"/>
                <w:color w:val="auto"/>
                <w:sz w:val="24"/>
                <w:szCs w:val="24"/>
              </w:rPr>
              <w:t>韩</w:t>
            </w:r>
            <w:r>
              <w:rPr>
                <w:rFonts w:eastAsia="仿宋_GB2312"/>
                <w:color w:val="auto"/>
                <w:sz w:val="24"/>
                <w:szCs w:val="24"/>
              </w:rPr>
              <w:t>明雨（四川大学）</w:t>
            </w:r>
          </w:p>
          <w:p w14:paraId="51DCC384">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w:t>
            </w:r>
            <w:r>
              <w:rPr>
                <w:rFonts w:hint="eastAsia" w:eastAsia="仿宋_GB2312"/>
                <w:color w:val="auto"/>
                <w:sz w:val="24"/>
                <w:szCs w:val="24"/>
              </w:rPr>
              <w:t>Han</w:t>
            </w:r>
            <w:r>
              <w:rPr>
                <w:rFonts w:eastAsia="仿宋_GB2312"/>
                <w:color w:val="auto"/>
                <w:sz w:val="24"/>
                <w:szCs w:val="24"/>
              </w:rPr>
              <w:t xml:space="preserve"> Mingyu (Sichuan University)</w:t>
            </w:r>
          </w:p>
          <w:p w14:paraId="1D4578B8">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：甜瓜蒂中抗脑胶质瘤的活性成分筛选及其作用研究</w:t>
            </w:r>
          </w:p>
          <w:p w14:paraId="0D34F58D">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Screening of Anti-Glioma Active Ingredients from Muskmelon Pedicel and Study on Its Mechanism of Action</w:t>
            </w:r>
          </w:p>
        </w:tc>
      </w:tr>
      <w:tr w14:paraId="04C0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3EEBDF5D">
            <w:pPr>
              <w:widowControl w:val="0"/>
              <w:snapToGrid/>
              <w:spacing w:beforeLines="0" w:line="360" w:lineRule="auto"/>
              <w:ind w:firstLine="0" w:firstLineChars="0"/>
              <w:rPr>
                <w:rFonts w:eastAsia="宋体"/>
                <w:b/>
                <w:color w:val="auto"/>
                <w:sz w:val="24"/>
                <w:szCs w:val="24"/>
              </w:rPr>
            </w:pPr>
          </w:p>
        </w:tc>
        <w:tc>
          <w:tcPr>
            <w:tcW w:w="1519" w:type="dxa"/>
            <w:vAlign w:val="center"/>
          </w:tcPr>
          <w:p w14:paraId="79E4C20E">
            <w:pPr>
              <w:snapToGrid/>
              <w:spacing w:beforeLines="0" w:line="360" w:lineRule="auto"/>
              <w:ind w:firstLine="0" w:firstLineChars="0"/>
              <w:rPr>
                <w:rFonts w:eastAsia="宋体"/>
                <w:bCs/>
                <w:color w:val="auto"/>
                <w:sz w:val="24"/>
                <w:szCs w:val="24"/>
              </w:rPr>
            </w:pPr>
            <w:r>
              <w:rPr>
                <w:rFonts w:eastAsia="宋体"/>
                <w:bCs/>
                <w:color w:val="auto"/>
                <w:sz w:val="24"/>
                <w:szCs w:val="24"/>
              </w:rPr>
              <w:t>16:00-16:10</w:t>
            </w:r>
          </w:p>
        </w:tc>
        <w:tc>
          <w:tcPr>
            <w:tcW w:w="1243" w:type="dxa"/>
            <w:vMerge w:val="continue"/>
            <w:vAlign w:val="center"/>
          </w:tcPr>
          <w:p w14:paraId="57F59A08">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042303FF">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：张缘（成都中医药大学）</w:t>
            </w:r>
          </w:p>
          <w:p w14:paraId="4E5CEE0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：Zhang Yuan (Chengdu University of Traditional Chinese Medicine)</w:t>
            </w:r>
          </w:p>
          <w:p w14:paraId="5E23882F">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：“破血化瘀”治则的现代科学诠释—“三棱-莪术”组分配伍抗肿瘤的机制研究</w:t>
            </w:r>
          </w:p>
          <w:p w14:paraId="142C5B87">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Modern Scientific Interpretation of the Therapeutic Principle of “Breaking Blood and Removing Blood Stasis”-Mechanism Study on Anti-Tumor Effect of Sparganii Rhizoma-Curcumae Rhizoma Compatibility</w:t>
            </w:r>
          </w:p>
        </w:tc>
      </w:tr>
      <w:tr w14:paraId="227F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559E5B47">
            <w:pPr>
              <w:snapToGrid/>
              <w:spacing w:beforeLines="0" w:line="360" w:lineRule="auto"/>
              <w:ind w:firstLine="0" w:firstLineChars="0"/>
              <w:rPr>
                <w:rFonts w:eastAsia="宋体"/>
                <w:bCs/>
                <w:color w:val="auto"/>
                <w:sz w:val="24"/>
                <w:szCs w:val="24"/>
              </w:rPr>
            </w:pPr>
          </w:p>
        </w:tc>
        <w:tc>
          <w:tcPr>
            <w:tcW w:w="1519" w:type="dxa"/>
            <w:vAlign w:val="center"/>
          </w:tcPr>
          <w:p w14:paraId="3720A3B6">
            <w:pPr>
              <w:snapToGrid/>
              <w:spacing w:beforeLines="0" w:line="360" w:lineRule="auto"/>
              <w:ind w:firstLine="0" w:firstLineChars="0"/>
              <w:rPr>
                <w:rFonts w:eastAsia="宋体"/>
                <w:bCs/>
                <w:color w:val="auto"/>
                <w:sz w:val="24"/>
                <w:szCs w:val="24"/>
              </w:rPr>
            </w:pPr>
            <w:r>
              <w:rPr>
                <w:rFonts w:eastAsia="宋体"/>
                <w:bCs/>
                <w:color w:val="auto"/>
                <w:sz w:val="24"/>
                <w:szCs w:val="24"/>
              </w:rPr>
              <w:t>16:10-16:20</w:t>
            </w:r>
          </w:p>
        </w:tc>
        <w:tc>
          <w:tcPr>
            <w:tcW w:w="1243" w:type="dxa"/>
            <w:vMerge w:val="restart"/>
            <w:vAlign w:val="center"/>
          </w:tcPr>
          <w:p w14:paraId="7A354CB0">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曹治兴</w:t>
            </w:r>
          </w:p>
          <w:p w14:paraId="69CBF864">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Cao Zhixing</w:t>
            </w:r>
          </w:p>
          <w:p w14:paraId="5105094A">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郭一平</w:t>
            </w:r>
          </w:p>
          <w:p w14:paraId="49424A7A">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Guo Yiping</w:t>
            </w:r>
          </w:p>
        </w:tc>
        <w:tc>
          <w:tcPr>
            <w:tcW w:w="5854" w:type="dxa"/>
            <w:vAlign w:val="center"/>
          </w:tcPr>
          <w:p w14:paraId="0F30080F">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：钟亚军（成都中医药大学）</w:t>
            </w:r>
          </w:p>
          <w:p w14:paraId="40B1E3D7">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：Zhong Yajun (Chengdu University of Traditional Chinese Medicine)</w:t>
            </w:r>
          </w:p>
          <w:p w14:paraId="037E9862">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：基于“逃离平面”策略的黄连小檗碱骨架重塑与先导化合物发现</w:t>
            </w:r>
          </w:p>
          <w:p w14:paraId="2AA8A2F2">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Berberine Skeleton Remodeling and Lead Compound Discovery of Coptis chinensis Based on the “Escape from Planarity” Strategy</w:t>
            </w:r>
          </w:p>
        </w:tc>
      </w:tr>
      <w:tr w14:paraId="39C4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21818219">
            <w:pPr>
              <w:snapToGrid/>
              <w:spacing w:beforeLines="0" w:line="360" w:lineRule="auto"/>
              <w:ind w:firstLine="0" w:firstLineChars="0"/>
              <w:rPr>
                <w:rFonts w:eastAsia="宋体"/>
                <w:bCs/>
                <w:color w:val="auto"/>
                <w:sz w:val="24"/>
                <w:szCs w:val="24"/>
              </w:rPr>
            </w:pPr>
          </w:p>
        </w:tc>
        <w:tc>
          <w:tcPr>
            <w:tcW w:w="1519" w:type="dxa"/>
            <w:vAlign w:val="center"/>
          </w:tcPr>
          <w:p w14:paraId="0068C849">
            <w:pPr>
              <w:snapToGrid/>
              <w:spacing w:beforeLines="0" w:line="360" w:lineRule="auto"/>
              <w:ind w:firstLine="0" w:firstLineChars="0"/>
              <w:rPr>
                <w:rFonts w:eastAsia="宋体"/>
                <w:bCs/>
                <w:color w:val="auto"/>
                <w:sz w:val="24"/>
                <w:szCs w:val="24"/>
              </w:rPr>
            </w:pPr>
            <w:r>
              <w:rPr>
                <w:rFonts w:eastAsia="宋体"/>
                <w:bCs/>
                <w:color w:val="auto"/>
                <w:sz w:val="24"/>
                <w:szCs w:val="24"/>
              </w:rPr>
              <w:t>16:20-16:30</w:t>
            </w:r>
          </w:p>
        </w:tc>
        <w:tc>
          <w:tcPr>
            <w:tcW w:w="1243" w:type="dxa"/>
            <w:vMerge w:val="continue"/>
            <w:vAlign w:val="center"/>
          </w:tcPr>
          <w:p w14:paraId="4ED84BC5">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5ADFA7B2">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：罗文君（成都中医药大学）</w:t>
            </w:r>
          </w:p>
          <w:p w14:paraId="51314BCD">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：Luo Wenjun (Chengdu University of Traditional Chinese Medicine)</w:t>
            </w:r>
          </w:p>
          <w:p w14:paraId="6B35E624">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：基于多组学数据整合聚焦β-丙氨酸代谢及其代谢物3-酰脲丙酸与柚皮素联合抑制细胞炎症的机制研究</w:t>
            </w:r>
          </w:p>
          <w:p w14:paraId="0DCAD7C9">
            <w:pPr>
              <w:snapToGrid/>
              <w:spacing w:beforeLines="0" w:line="360" w:lineRule="auto"/>
              <w:ind w:firstLine="0" w:firstLineChars="0"/>
              <w:rPr>
                <w:rFonts w:eastAsia="仿宋_GB2312"/>
                <w:b/>
                <w:bCs/>
                <w:color w:val="auto"/>
                <w:sz w:val="24"/>
                <w:szCs w:val="24"/>
              </w:rPr>
            </w:pPr>
            <w:r>
              <w:rPr>
                <w:rFonts w:eastAsia="仿宋_GB2312"/>
                <w:b/>
                <w:bCs/>
                <w:sz w:val="24"/>
                <w:szCs w:val="24"/>
              </w:rPr>
              <w:t xml:space="preserve">Title: </w:t>
            </w:r>
            <w:r>
              <w:rPr>
                <w:rFonts w:eastAsia="仿宋_GB2312"/>
                <w:color w:val="auto"/>
                <w:sz w:val="24"/>
                <w:szCs w:val="24"/>
              </w:rPr>
              <w:t>Study on the Mechanism of Combined Inhibition of Cellular Inflammation by β-Alanine Metabolism and Its Metabolite 3-Ureidopropionic Acid Combined with Naringenin Based on Multi-Omics Data Integration</w:t>
            </w:r>
          </w:p>
        </w:tc>
      </w:tr>
      <w:tr w14:paraId="74A7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538FEA88">
            <w:pPr>
              <w:snapToGrid/>
              <w:spacing w:beforeLines="0" w:line="360" w:lineRule="auto"/>
              <w:ind w:firstLine="0" w:firstLineChars="0"/>
              <w:rPr>
                <w:rFonts w:eastAsia="宋体"/>
                <w:bCs/>
                <w:color w:val="auto"/>
                <w:sz w:val="24"/>
                <w:szCs w:val="24"/>
              </w:rPr>
            </w:pPr>
          </w:p>
        </w:tc>
        <w:tc>
          <w:tcPr>
            <w:tcW w:w="1519" w:type="dxa"/>
            <w:vAlign w:val="center"/>
          </w:tcPr>
          <w:p w14:paraId="53254197">
            <w:pPr>
              <w:snapToGrid/>
              <w:spacing w:beforeLines="0" w:line="360" w:lineRule="auto"/>
              <w:ind w:firstLine="0" w:firstLineChars="0"/>
              <w:rPr>
                <w:rFonts w:eastAsia="宋体"/>
                <w:bCs/>
                <w:color w:val="auto"/>
                <w:sz w:val="24"/>
                <w:szCs w:val="24"/>
              </w:rPr>
            </w:pPr>
            <w:r>
              <w:rPr>
                <w:rFonts w:eastAsia="宋体"/>
                <w:bCs/>
                <w:color w:val="auto"/>
                <w:sz w:val="24"/>
                <w:szCs w:val="24"/>
              </w:rPr>
              <w:t>16:30-16:40</w:t>
            </w:r>
          </w:p>
        </w:tc>
        <w:tc>
          <w:tcPr>
            <w:tcW w:w="1243" w:type="dxa"/>
            <w:vMerge w:val="continue"/>
            <w:vAlign w:val="center"/>
          </w:tcPr>
          <w:p w14:paraId="5752240E">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053E240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：张建云（成都中医药大学）</w:t>
            </w:r>
          </w:p>
          <w:p w14:paraId="3BF7D197">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：Zhang Jianyun (Chengdu University of Traditional Chinese Medicine)</w:t>
            </w:r>
          </w:p>
          <w:p w14:paraId="2D307389">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：尖孢镰刀菌代谢物诱导川芎根腐病爆发的机制</w:t>
            </w:r>
          </w:p>
          <w:p w14:paraId="36CD14E7">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Mechanism of Ligusticum chuanxiong Root Rot Induced by Metabolites of Fusarium oxysporum</w:t>
            </w:r>
          </w:p>
        </w:tc>
      </w:tr>
      <w:tr w14:paraId="4F76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61F1D21D">
            <w:pPr>
              <w:snapToGrid/>
              <w:spacing w:beforeLines="0" w:line="360" w:lineRule="auto"/>
              <w:ind w:firstLine="0" w:firstLineChars="0"/>
              <w:rPr>
                <w:rFonts w:eastAsia="宋体"/>
                <w:bCs/>
                <w:color w:val="auto"/>
                <w:sz w:val="24"/>
                <w:szCs w:val="24"/>
              </w:rPr>
            </w:pPr>
          </w:p>
        </w:tc>
        <w:tc>
          <w:tcPr>
            <w:tcW w:w="1519" w:type="dxa"/>
            <w:vAlign w:val="center"/>
          </w:tcPr>
          <w:p w14:paraId="15168179">
            <w:pPr>
              <w:snapToGrid/>
              <w:spacing w:beforeLines="0" w:line="360" w:lineRule="auto"/>
              <w:ind w:firstLine="0" w:firstLineChars="0"/>
              <w:rPr>
                <w:rFonts w:eastAsia="宋体"/>
                <w:bCs/>
                <w:color w:val="auto"/>
                <w:sz w:val="24"/>
                <w:szCs w:val="24"/>
              </w:rPr>
            </w:pPr>
            <w:r>
              <w:rPr>
                <w:rFonts w:eastAsia="宋体"/>
                <w:bCs/>
                <w:color w:val="auto"/>
                <w:sz w:val="24"/>
                <w:szCs w:val="24"/>
              </w:rPr>
              <w:t>16:40-16:50</w:t>
            </w:r>
          </w:p>
        </w:tc>
        <w:tc>
          <w:tcPr>
            <w:tcW w:w="1243" w:type="dxa"/>
            <w:vMerge w:val="continue"/>
            <w:vAlign w:val="center"/>
          </w:tcPr>
          <w:p w14:paraId="1B71B7C1">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74A334D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：李学波（成都中医药大学）</w:t>
            </w:r>
          </w:p>
          <w:p w14:paraId="342DF744">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 Xuebo (Chengdu University of Traditional Chinese Medicine)</w:t>
            </w:r>
          </w:p>
          <w:p w14:paraId="6273AE2A">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：一种时空调控的生物活性光增强水凝胶用于重塑MRSA感染的糖尿病创面微环境并促进无瘢痕愈合</w:t>
            </w:r>
          </w:p>
          <w:p w14:paraId="0AED5F85">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A spatiotemporally regulated bioactive photo-enhanced hydrogel for remodeling the microenvironment of MRSA-infected diabetic wounds and promoting scar - free healing</w:t>
            </w:r>
          </w:p>
        </w:tc>
      </w:tr>
      <w:tr w14:paraId="3BFF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0553F00E">
            <w:pPr>
              <w:snapToGrid/>
              <w:spacing w:beforeLines="0" w:line="360" w:lineRule="auto"/>
              <w:ind w:firstLine="0" w:firstLineChars="0"/>
              <w:rPr>
                <w:rFonts w:eastAsia="宋体"/>
                <w:bCs/>
                <w:color w:val="auto"/>
                <w:sz w:val="24"/>
                <w:szCs w:val="24"/>
              </w:rPr>
            </w:pPr>
          </w:p>
        </w:tc>
        <w:tc>
          <w:tcPr>
            <w:tcW w:w="1519" w:type="dxa"/>
            <w:vAlign w:val="center"/>
          </w:tcPr>
          <w:p w14:paraId="002D070E">
            <w:pPr>
              <w:snapToGrid/>
              <w:spacing w:beforeLines="0" w:line="360" w:lineRule="auto"/>
              <w:ind w:firstLine="0" w:firstLineChars="0"/>
              <w:rPr>
                <w:rFonts w:eastAsia="宋体"/>
                <w:bCs/>
                <w:color w:val="auto"/>
                <w:sz w:val="24"/>
                <w:szCs w:val="24"/>
              </w:rPr>
            </w:pPr>
            <w:r>
              <w:rPr>
                <w:rFonts w:eastAsia="宋体"/>
                <w:bCs/>
                <w:color w:val="auto"/>
                <w:sz w:val="24"/>
                <w:szCs w:val="24"/>
              </w:rPr>
              <w:t>16:50-17:00</w:t>
            </w:r>
          </w:p>
        </w:tc>
        <w:tc>
          <w:tcPr>
            <w:tcW w:w="1243" w:type="dxa"/>
            <w:vMerge w:val="restart"/>
            <w:vAlign w:val="center"/>
          </w:tcPr>
          <w:p w14:paraId="5A745FE1">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冯五文</w:t>
            </w:r>
          </w:p>
          <w:p w14:paraId="3D8F12A2">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Feng Wuwen</w:t>
            </w:r>
          </w:p>
          <w:p w14:paraId="34CA9530">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杨倩倩</w:t>
            </w:r>
          </w:p>
          <w:p w14:paraId="5ACA1F16">
            <w:pPr>
              <w:widowControl w:val="0"/>
              <w:snapToGrid/>
              <w:spacing w:beforeLines="0" w:line="360" w:lineRule="auto"/>
              <w:ind w:firstLine="0" w:firstLineChars="0"/>
              <w:jc w:val="center"/>
              <w:rPr>
                <w:rFonts w:eastAsia="仿宋_GB2312"/>
                <w:color w:val="auto"/>
                <w:sz w:val="24"/>
                <w:szCs w:val="24"/>
              </w:rPr>
            </w:pPr>
            <w:r>
              <w:rPr>
                <w:rFonts w:eastAsia="仿宋_GB2312"/>
                <w:color w:val="auto"/>
                <w:sz w:val="24"/>
                <w:szCs w:val="24"/>
              </w:rPr>
              <w:t>Yang Qianqian</w:t>
            </w:r>
          </w:p>
        </w:tc>
        <w:tc>
          <w:tcPr>
            <w:tcW w:w="5854" w:type="dxa"/>
            <w:vAlign w:val="center"/>
          </w:tcPr>
          <w:p w14:paraId="1717883B">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：李和平（成都中医药大学）</w:t>
            </w:r>
          </w:p>
          <w:p w14:paraId="7CD1EED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：Li Heping (Chengdu University of Traditional Chinese Medicine)</w:t>
            </w:r>
          </w:p>
          <w:p w14:paraId="1CC56D4D">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：为活性醇注入“硫”光——源于本草的不对称硫亚胺化修饰</w:t>
            </w:r>
          </w:p>
          <w:p w14:paraId="5CFEF4B8">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Injecting Sulfur Radiance into Active Alcohols: Asymmetric Sulfilimidation Modification Derived from Materia Medica</w:t>
            </w:r>
          </w:p>
        </w:tc>
      </w:tr>
      <w:tr w14:paraId="24F1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7" w:type="dxa"/>
            <w:vMerge w:val="continue"/>
            <w:vAlign w:val="center"/>
          </w:tcPr>
          <w:p w14:paraId="4429EFFF">
            <w:pPr>
              <w:snapToGrid/>
              <w:spacing w:beforeLines="0" w:line="360" w:lineRule="auto"/>
              <w:ind w:firstLine="0" w:firstLineChars="0"/>
              <w:rPr>
                <w:rFonts w:eastAsia="宋体"/>
                <w:bCs/>
                <w:color w:val="auto"/>
                <w:sz w:val="24"/>
                <w:szCs w:val="24"/>
              </w:rPr>
            </w:pPr>
          </w:p>
        </w:tc>
        <w:tc>
          <w:tcPr>
            <w:tcW w:w="1519" w:type="dxa"/>
            <w:vAlign w:val="center"/>
          </w:tcPr>
          <w:p w14:paraId="17E8D5C4">
            <w:pPr>
              <w:snapToGrid/>
              <w:spacing w:beforeLines="0" w:line="360" w:lineRule="auto"/>
              <w:ind w:firstLine="0" w:firstLineChars="0"/>
              <w:rPr>
                <w:rFonts w:eastAsia="宋体"/>
                <w:bCs/>
                <w:color w:val="auto"/>
                <w:sz w:val="24"/>
                <w:szCs w:val="24"/>
              </w:rPr>
            </w:pPr>
            <w:r>
              <w:rPr>
                <w:rFonts w:eastAsia="宋体"/>
                <w:bCs/>
                <w:color w:val="auto"/>
                <w:sz w:val="24"/>
                <w:szCs w:val="24"/>
              </w:rPr>
              <w:t>17:00-17:10</w:t>
            </w:r>
          </w:p>
        </w:tc>
        <w:tc>
          <w:tcPr>
            <w:tcW w:w="1243" w:type="dxa"/>
            <w:vMerge w:val="continue"/>
            <w:vAlign w:val="center"/>
          </w:tcPr>
          <w:p w14:paraId="5A5D88A8">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515087AC">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：张星（成都中医药大学）</w:t>
            </w:r>
          </w:p>
          <w:p w14:paraId="1971A7E1">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：Zhang Xing (Chengdu University of Traditional Chinese Medicine)</w:t>
            </w:r>
          </w:p>
          <w:p w14:paraId="384226C6">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：康复新液原料物种属性与制剂生产过程动态质控的关键质量标志物基础研究</w:t>
            </w:r>
          </w:p>
          <w:p w14:paraId="5CD65112">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Basic Research on Key Quality Markers Based on Raw Material Species Attributes and Dynamic Quality Control in the Production Process of Kangfuxin Liquid Preparation</w:t>
            </w:r>
          </w:p>
        </w:tc>
      </w:tr>
      <w:tr w14:paraId="7216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7" w:type="dxa"/>
            <w:vMerge w:val="continue"/>
            <w:vAlign w:val="center"/>
          </w:tcPr>
          <w:p w14:paraId="4D08DF7C">
            <w:pPr>
              <w:snapToGrid/>
              <w:spacing w:beforeLines="0" w:line="360" w:lineRule="auto"/>
              <w:ind w:firstLine="0" w:firstLineChars="0"/>
              <w:rPr>
                <w:rFonts w:eastAsia="宋体"/>
                <w:bCs/>
                <w:color w:val="auto"/>
                <w:sz w:val="24"/>
                <w:szCs w:val="24"/>
              </w:rPr>
            </w:pPr>
          </w:p>
        </w:tc>
        <w:tc>
          <w:tcPr>
            <w:tcW w:w="1519" w:type="dxa"/>
            <w:vAlign w:val="center"/>
          </w:tcPr>
          <w:p w14:paraId="68727F25">
            <w:pPr>
              <w:snapToGrid/>
              <w:spacing w:beforeLines="0" w:line="360" w:lineRule="auto"/>
              <w:ind w:firstLine="0" w:firstLineChars="0"/>
              <w:rPr>
                <w:rFonts w:eastAsia="宋体"/>
                <w:bCs/>
                <w:color w:val="auto"/>
                <w:sz w:val="24"/>
                <w:szCs w:val="24"/>
              </w:rPr>
            </w:pPr>
            <w:r>
              <w:rPr>
                <w:rFonts w:eastAsia="宋体"/>
                <w:bCs/>
                <w:color w:val="auto"/>
                <w:sz w:val="24"/>
                <w:szCs w:val="24"/>
              </w:rPr>
              <w:t>17:10-17:20</w:t>
            </w:r>
          </w:p>
        </w:tc>
        <w:tc>
          <w:tcPr>
            <w:tcW w:w="1243" w:type="dxa"/>
            <w:vMerge w:val="continue"/>
            <w:vAlign w:val="center"/>
          </w:tcPr>
          <w:p w14:paraId="0B84AC40">
            <w:pPr>
              <w:widowControl w:val="0"/>
              <w:snapToGrid/>
              <w:spacing w:beforeLines="0" w:line="360" w:lineRule="auto"/>
              <w:ind w:firstLine="0" w:firstLineChars="0"/>
              <w:jc w:val="center"/>
              <w:rPr>
                <w:rFonts w:eastAsia="仿宋_GB2312"/>
                <w:color w:val="auto"/>
                <w:sz w:val="24"/>
                <w:szCs w:val="24"/>
              </w:rPr>
            </w:pPr>
          </w:p>
        </w:tc>
        <w:tc>
          <w:tcPr>
            <w:tcW w:w="5854" w:type="dxa"/>
            <w:vAlign w:val="center"/>
          </w:tcPr>
          <w:p w14:paraId="7BD0C5C0">
            <w:pPr>
              <w:shd w:val="clear" w:color="auto" w:fill="FFFFFF"/>
              <w:snapToGrid/>
              <w:spacing w:beforeLines="0" w:line="360" w:lineRule="auto"/>
              <w:ind w:firstLine="0" w:firstLineChars="0"/>
              <w:jc w:val="left"/>
              <w:rPr>
                <w:rFonts w:eastAsia="仿宋_GB2312"/>
                <w:color w:val="auto"/>
                <w:sz w:val="24"/>
                <w:szCs w:val="24"/>
              </w:rPr>
            </w:pPr>
            <w:r>
              <w:rPr>
                <w:rFonts w:eastAsia="仿宋_GB2312"/>
                <w:b/>
                <w:bCs/>
                <w:color w:val="auto"/>
                <w:sz w:val="24"/>
                <w:szCs w:val="24"/>
              </w:rPr>
              <w:t>报告人</w:t>
            </w:r>
            <w:r>
              <w:rPr>
                <w:rFonts w:eastAsia="仿宋_GB2312"/>
                <w:color w:val="auto"/>
                <w:sz w:val="24"/>
                <w:szCs w:val="24"/>
              </w:rPr>
              <w:t>：陈家耀（成都中医药大学）</w:t>
            </w:r>
          </w:p>
          <w:p w14:paraId="133F40ED">
            <w:pPr>
              <w:shd w:val="clear" w:color="auto" w:fill="FFFFFF"/>
              <w:snapToGrid/>
              <w:spacing w:beforeLines="0" w:line="360" w:lineRule="auto"/>
              <w:ind w:firstLine="0" w:firstLineChars="0"/>
              <w:rPr>
                <w:rFonts w:eastAsia="仿宋_GB2312"/>
                <w:color w:val="auto"/>
                <w:sz w:val="24"/>
                <w:szCs w:val="24"/>
              </w:rPr>
            </w:pPr>
            <w:r>
              <w:rPr>
                <w:rFonts w:eastAsia="仿宋_GB2312"/>
                <w:b/>
                <w:bCs/>
                <w:color w:val="333333"/>
                <w:sz w:val="24"/>
                <w:szCs w:val="24"/>
              </w:rPr>
              <w:t>Speaker</w:t>
            </w:r>
            <w:r>
              <w:rPr>
                <w:rFonts w:eastAsia="仿宋_GB2312"/>
                <w:color w:val="auto"/>
                <w:sz w:val="24"/>
                <w:szCs w:val="24"/>
              </w:rPr>
              <w:t>：Chen Jiiayao (Chengdu University of Traditional Chinese Medicine)</w:t>
            </w:r>
          </w:p>
          <w:p w14:paraId="7CAA8668">
            <w:pPr>
              <w:snapToGrid/>
              <w:spacing w:beforeLines="0" w:line="360" w:lineRule="auto"/>
              <w:ind w:firstLine="0" w:firstLineChars="0"/>
              <w:rPr>
                <w:rFonts w:eastAsia="仿宋_GB2312"/>
                <w:color w:val="auto"/>
                <w:sz w:val="24"/>
                <w:szCs w:val="24"/>
                <w:lang w:val="it-IT"/>
              </w:rPr>
            </w:pPr>
            <w:r>
              <w:rPr>
                <w:rFonts w:eastAsia="仿宋_GB2312"/>
                <w:b/>
                <w:bCs/>
                <w:color w:val="auto"/>
                <w:sz w:val="24"/>
                <w:szCs w:val="24"/>
              </w:rPr>
              <w:t>报告题目</w:t>
            </w:r>
            <w:r>
              <w:rPr>
                <w:rFonts w:eastAsia="仿宋_GB2312"/>
                <w:color w:val="auto"/>
                <w:sz w:val="24"/>
                <w:szCs w:val="24"/>
              </w:rPr>
              <w:t>：基于单细胞转录组学解析类风湿关节炎滑膜微环境中巨噬细胞与成纤维细胞的交互对话机制</w:t>
            </w:r>
          </w:p>
          <w:p w14:paraId="34F33A78">
            <w:pPr>
              <w:snapToGrid/>
              <w:spacing w:beforeLines="0" w:line="360" w:lineRule="auto"/>
              <w:ind w:firstLine="0" w:firstLineChars="0"/>
              <w:rPr>
                <w:rFonts w:eastAsia="仿宋_GB2312"/>
                <w:color w:val="auto"/>
                <w:sz w:val="24"/>
                <w:szCs w:val="24"/>
              </w:rPr>
            </w:pPr>
            <w:r>
              <w:rPr>
                <w:rFonts w:eastAsia="仿宋_GB2312"/>
                <w:b/>
                <w:bCs/>
                <w:sz w:val="24"/>
                <w:szCs w:val="24"/>
              </w:rPr>
              <w:t xml:space="preserve">Title: </w:t>
            </w:r>
            <w:r>
              <w:rPr>
                <w:rFonts w:eastAsia="仿宋_GB2312"/>
                <w:color w:val="auto"/>
                <w:sz w:val="24"/>
                <w:szCs w:val="24"/>
              </w:rPr>
              <w:t>Deciphering the Crosstalk Mechanism Between Macrophages And Fibroblasts In The Synovial Microenvironment of Rheumatoid Arthritis Based on Single-cell Transcriptomics</w:t>
            </w:r>
          </w:p>
        </w:tc>
      </w:tr>
      <w:tr w14:paraId="2B9B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7" w:type="dxa"/>
            <w:vMerge w:val="continue"/>
            <w:vAlign w:val="center"/>
          </w:tcPr>
          <w:p w14:paraId="721B719E">
            <w:pPr>
              <w:snapToGrid/>
              <w:spacing w:beforeLines="0" w:line="360" w:lineRule="auto"/>
              <w:ind w:firstLine="0" w:firstLineChars="0"/>
              <w:rPr>
                <w:rFonts w:eastAsia="宋体"/>
                <w:b/>
                <w:color w:val="auto"/>
                <w:sz w:val="24"/>
                <w:szCs w:val="24"/>
              </w:rPr>
            </w:pPr>
          </w:p>
        </w:tc>
        <w:tc>
          <w:tcPr>
            <w:tcW w:w="8616" w:type="dxa"/>
            <w:gridSpan w:val="3"/>
            <w:vAlign w:val="center"/>
          </w:tcPr>
          <w:p w14:paraId="21E2A5EC">
            <w:pPr>
              <w:snapToGrid/>
              <w:spacing w:beforeLines="0" w:line="360" w:lineRule="auto"/>
              <w:ind w:firstLine="0" w:firstLineChars="0"/>
              <w:jc w:val="center"/>
              <w:rPr>
                <w:rFonts w:eastAsia="黑体"/>
                <w:b/>
                <w:sz w:val="24"/>
                <w:szCs w:val="24"/>
              </w:rPr>
            </w:pPr>
            <w:r>
              <w:rPr>
                <w:rFonts w:eastAsia="黑体"/>
                <w:b/>
                <w:sz w:val="24"/>
                <w:szCs w:val="24"/>
              </w:rPr>
              <w:t>大会闭幕式（四楼567厅）</w:t>
            </w:r>
          </w:p>
          <w:p w14:paraId="0F041B64">
            <w:pPr>
              <w:snapToGrid/>
              <w:spacing w:beforeLines="0" w:line="360" w:lineRule="auto"/>
              <w:ind w:firstLine="0" w:firstLineChars="0"/>
              <w:jc w:val="center"/>
              <w:rPr>
                <w:rFonts w:eastAsia="黑体"/>
                <w:b/>
                <w:sz w:val="24"/>
                <w:szCs w:val="24"/>
              </w:rPr>
            </w:pPr>
            <w:r>
              <w:rPr>
                <w:rFonts w:eastAsia="黑体"/>
                <w:b/>
                <w:sz w:val="24"/>
                <w:szCs w:val="24"/>
              </w:rPr>
              <w:t>Closing Ceremony（Room 567, 4th Floor）</w:t>
            </w:r>
          </w:p>
        </w:tc>
      </w:tr>
      <w:tr w14:paraId="1EDF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7" w:type="dxa"/>
            <w:vMerge w:val="continue"/>
            <w:vAlign w:val="center"/>
          </w:tcPr>
          <w:p w14:paraId="0651228A">
            <w:pPr>
              <w:snapToGrid/>
              <w:spacing w:beforeLines="0" w:line="360" w:lineRule="auto"/>
              <w:ind w:firstLine="0" w:firstLineChars="0"/>
              <w:rPr>
                <w:rFonts w:eastAsia="宋体"/>
                <w:b/>
                <w:color w:val="auto"/>
                <w:sz w:val="24"/>
                <w:szCs w:val="24"/>
              </w:rPr>
            </w:pPr>
          </w:p>
        </w:tc>
        <w:tc>
          <w:tcPr>
            <w:tcW w:w="1519" w:type="dxa"/>
            <w:vAlign w:val="center"/>
          </w:tcPr>
          <w:p w14:paraId="71A6BAC8">
            <w:pPr>
              <w:snapToGrid/>
              <w:spacing w:beforeLines="0" w:line="360" w:lineRule="auto"/>
              <w:ind w:firstLine="0" w:firstLineChars="0"/>
              <w:rPr>
                <w:rFonts w:eastAsia="宋体"/>
                <w:b/>
                <w:sz w:val="24"/>
                <w:szCs w:val="24"/>
              </w:rPr>
            </w:pPr>
            <w:r>
              <w:rPr>
                <w:rFonts w:eastAsia="宋体"/>
                <w:b/>
                <w:sz w:val="24"/>
                <w:szCs w:val="24"/>
              </w:rPr>
              <w:t>时间</w:t>
            </w:r>
          </w:p>
          <w:p w14:paraId="245882C5">
            <w:pPr>
              <w:snapToGrid/>
              <w:spacing w:beforeLines="0" w:line="360" w:lineRule="auto"/>
              <w:ind w:firstLine="0" w:firstLineChars="0"/>
              <w:rPr>
                <w:rFonts w:eastAsia="宋体"/>
                <w:b/>
                <w:sz w:val="24"/>
                <w:szCs w:val="24"/>
              </w:rPr>
            </w:pPr>
            <w:r>
              <w:rPr>
                <w:rFonts w:eastAsia="宋体"/>
                <w:b/>
                <w:sz w:val="24"/>
                <w:szCs w:val="24"/>
              </w:rPr>
              <w:t>Time</w:t>
            </w:r>
          </w:p>
        </w:tc>
        <w:tc>
          <w:tcPr>
            <w:tcW w:w="1243" w:type="dxa"/>
            <w:vAlign w:val="center"/>
          </w:tcPr>
          <w:p w14:paraId="729D79A2">
            <w:pPr>
              <w:snapToGrid/>
              <w:spacing w:beforeLines="0" w:line="360" w:lineRule="auto"/>
              <w:ind w:firstLine="0" w:firstLineChars="0"/>
              <w:jc w:val="center"/>
              <w:rPr>
                <w:rFonts w:eastAsia="宋体"/>
                <w:b/>
                <w:sz w:val="24"/>
                <w:szCs w:val="24"/>
              </w:rPr>
            </w:pPr>
            <w:r>
              <w:rPr>
                <w:rFonts w:eastAsia="宋体"/>
                <w:b/>
                <w:sz w:val="24"/>
                <w:szCs w:val="24"/>
              </w:rPr>
              <w:t>主持人</w:t>
            </w:r>
          </w:p>
          <w:p w14:paraId="1E50334A">
            <w:pPr>
              <w:snapToGrid/>
              <w:spacing w:beforeLines="0" w:line="360" w:lineRule="auto"/>
              <w:ind w:firstLine="0" w:firstLineChars="0"/>
              <w:jc w:val="center"/>
              <w:rPr>
                <w:rFonts w:eastAsia="宋体"/>
                <w:b/>
                <w:sz w:val="24"/>
                <w:szCs w:val="24"/>
              </w:rPr>
            </w:pPr>
            <w:r>
              <w:rPr>
                <w:rFonts w:eastAsia="黑体"/>
                <w:b/>
                <w:sz w:val="24"/>
                <w:szCs w:val="24"/>
              </w:rPr>
              <w:t>Chair</w:t>
            </w:r>
          </w:p>
        </w:tc>
        <w:tc>
          <w:tcPr>
            <w:tcW w:w="5854" w:type="dxa"/>
            <w:vAlign w:val="center"/>
          </w:tcPr>
          <w:p w14:paraId="05CC660B">
            <w:pPr>
              <w:snapToGrid/>
              <w:spacing w:beforeLines="0" w:line="360" w:lineRule="auto"/>
              <w:ind w:firstLine="0" w:firstLineChars="0"/>
              <w:jc w:val="center"/>
              <w:rPr>
                <w:rFonts w:eastAsia="仿宋_GB2312"/>
                <w:b/>
                <w:sz w:val="24"/>
                <w:szCs w:val="24"/>
              </w:rPr>
            </w:pPr>
            <w:r>
              <w:rPr>
                <w:rFonts w:eastAsia="仿宋_GB2312"/>
                <w:b/>
                <w:sz w:val="24"/>
                <w:szCs w:val="24"/>
              </w:rPr>
              <w:t>内容</w:t>
            </w:r>
          </w:p>
          <w:p w14:paraId="0D736467">
            <w:pPr>
              <w:snapToGrid/>
              <w:spacing w:beforeLines="0" w:line="360" w:lineRule="auto"/>
              <w:ind w:firstLine="0" w:firstLineChars="0"/>
              <w:jc w:val="center"/>
              <w:rPr>
                <w:rFonts w:eastAsia="仿宋_GB2312"/>
                <w:b/>
                <w:sz w:val="24"/>
                <w:szCs w:val="24"/>
              </w:rPr>
            </w:pPr>
            <w:r>
              <w:rPr>
                <w:rFonts w:eastAsia="仿宋_GB2312"/>
                <w:b/>
                <w:sz w:val="24"/>
                <w:szCs w:val="24"/>
              </w:rPr>
              <w:t>Content</w:t>
            </w:r>
          </w:p>
        </w:tc>
      </w:tr>
      <w:tr w14:paraId="5F4A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57" w:type="dxa"/>
            <w:vMerge w:val="continue"/>
            <w:vAlign w:val="center"/>
          </w:tcPr>
          <w:p w14:paraId="7FD52A5B">
            <w:pPr>
              <w:snapToGrid/>
              <w:spacing w:beforeLines="0" w:line="360" w:lineRule="auto"/>
              <w:ind w:firstLine="0" w:firstLineChars="0"/>
              <w:rPr>
                <w:rFonts w:eastAsia="宋体"/>
                <w:b/>
                <w:color w:val="auto"/>
                <w:sz w:val="24"/>
                <w:szCs w:val="24"/>
              </w:rPr>
            </w:pPr>
          </w:p>
        </w:tc>
        <w:tc>
          <w:tcPr>
            <w:tcW w:w="1519" w:type="dxa"/>
            <w:vAlign w:val="center"/>
          </w:tcPr>
          <w:p w14:paraId="2FC6F0A7">
            <w:pPr>
              <w:snapToGrid/>
              <w:spacing w:beforeLines="0" w:line="360" w:lineRule="auto"/>
              <w:ind w:firstLine="0" w:firstLineChars="0"/>
              <w:rPr>
                <w:rFonts w:eastAsia="宋体"/>
                <w:sz w:val="24"/>
                <w:szCs w:val="24"/>
              </w:rPr>
            </w:pPr>
            <w:r>
              <w:rPr>
                <w:rFonts w:eastAsia="宋体"/>
                <w:sz w:val="24"/>
                <w:szCs w:val="24"/>
              </w:rPr>
              <w:t>17:20-17:30</w:t>
            </w:r>
          </w:p>
        </w:tc>
        <w:tc>
          <w:tcPr>
            <w:tcW w:w="1243" w:type="dxa"/>
            <w:vAlign w:val="center"/>
          </w:tcPr>
          <w:p w14:paraId="7E0AF96D">
            <w:pPr>
              <w:snapToGrid/>
              <w:spacing w:beforeLines="0" w:line="360" w:lineRule="auto"/>
              <w:ind w:firstLine="0" w:firstLineChars="0"/>
              <w:jc w:val="center"/>
              <w:rPr>
                <w:rFonts w:eastAsia="仿宋_GB2312"/>
                <w:bCs/>
                <w:sz w:val="24"/>
                <w:szCs w:val="24"/>
              </w:rPr>
            </w:pPr>
            <w:r>
              <w:rPr>
                <w:rFonts w:eastAsia="仿宋_GB2312"/>
                <w:bCs/>
                <w:sz w:val="24"/>
                <w:szCs w:val="24"/>
              </w:rPr>
              <w:t>李芸霞</w:t>
            </w:r>
          </w:p>
          <w:p w14:paraId="060FC4BC">
            <w:pPr>
              <w:snapToGrid/>
              <w:spacing w:beforeLines="0" w:line="360" w:lineRule="auto"/>
              <w:ind w:firstLine="0" w:firstLineChars="0"/>
              <w:jc w:val="center"/>
              <w:rPr>
                <w:rFonts w:eastAsia="仿宋_GB2312"/>
                <w:bCs/>
                <w:sz w:val="24"/>
                <w:szCs w:val="24"/>
              </w:rPr>
            </w:pPr>
            <w:r>
              <w:rPr>
                <w:rFonts w:eastAsia="仿宋_GB2312"/>
                <w:bCs/>
                <w:sz w:val="24"/>
                <w:szCs w:val="24"/>
              </w:rPr>
              <w:t>Li  Yunxia</w:t>
            </w:r>
          </w:p>
        </w:tc>
        <w:tc>
          <w:tcPr>
            <w:tcW w:w="5854" w:type="dxa"/>
            <w:vAlign w:val="center"/>
          </w:tcPr>
          <w:p w14:paraId="25FB16C6">
            <w:pPr>
              <w:snapToGrid/>
              <w:spacing w:beforeLines="0" w:line="360" w:lineRule="auto"/>
              <w:ind w:firstLine="0" w:firstLineChars="0"/>
              <w:jc w:val="center"/>
              <w:rPr>
                <w:rFonts w:eastAsia="仿宋_GB2312"/>
                <w:sz w:val="24"/>
                <w:szCs w:val="24"/>
              </w:rPr>
            </w:pPr>
            <w:r>
              <w:rPr>
                <w:rFonts w:eastAsia="仿宋_GB2312"/>
                <w:sz w:val="24"/>
                <w:szCs w:val="24"/>
              </w:rPr>
              <w:t>壁报颁奖</w:t>
            </w:r>
          </w:p>
          <w:p w14:paraId="2CA55F6E">
            <w:pPr>
              <w:snapToGrid/>
              <w:spacing w:beforeLines="0" w:line="360" w:lineRule="auto"/>
              <w:ind w:firstLine="0" w:firstLineChars="0"/>
              <w:jc w:val="center"/>
              <w:rPr>
                <w:rFonts w:eastAsia="仿宋_GB2312"/>
                <w:sz w:val="24"/>
                <w:szCs w:val="24"/>
              </w:rPr>
            </w:pPr>
            <w:r>
              <w:rPr>
                <w:rFonts w:eastAsia="仿宋_GB2312"/>
                <w:sz w:val="24"/>
                <w:szCs w:val="24"/>
              </w:rPr>
              <w:t>Award Ceremony for Posters</w:t>
            </w:r>
          </w:p>
        </w:tc>
      </w:tr>
      <w:tr w14:paraId="461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57" w:type="dxa"/>
            <w:vAlign w:val="center"/>
          </w:tcPr>
          <w:p w14:paraId="53A5D694">
            <w:pPr>
              <w:widowControl w:val="0"/>
              <w:snapToGrid/>
              <w:spacing w:beforeLines="0" w:line="360" w:lineRule="auto"/>
              <w:ind w:firstLine="0" w:firstLineChars="0"/>
              <w:rPr>
                <w:rFonts w:eastAsia="仿宋_GB2312"/>
                <w:b/>
                <w:bCs/>
                <w:color w:val="auto"/>
                <w:sz w:val="24"/>
                <w:szCs w:val="24"/>
              </w:rPr>
            </w:pPr>
            <w:r>
              <w:rPr>
                <w:rFonts w:eastAsia="仿宋_GB2312"/>
                <w:b/>
                <w:bCs/>
                <w:color w:val="auto"/>
                <w:sz w:val="24"/>
                <w:szCs w:val="24"/>
              </w:rPr>
              <w:t>晚上</w:t>
            </w:r>
          </w:p>
        </w:tc>
        <w:tc>
          <w:tcPr>
            <w:tcW w:w="1519" w:type="dxa"/>
            <w:vAlign w:val="center"/>
          </w:tcPr>
          <w:p w14:paraId="1C25C41C">
            <w:pPr>
              <w:snapToGrid/>
              <w:spacing w:beforeLines="0" w:line="360" w:lineRule="auto"/>
              <w:ind w:firstLine="0" w:firstLineChars="0"/>
              <w:rPr>
                <w:rFonts w:eastAsia="宋体"/>
                <w:sz w:val="24"/>
                <w:szCs w:val="24"/>
              </w:rPr>
            </w:pPr>
            <w:r>
              <w:rPr>
                <w:rFonts w:eastAsia="宋体"/>
                <w:sz w:val="24"/>
                <w:szCs w:val="24"/>
              </w:rPr>
              <w:t>17:30-19:30</w:t>
            </w:r>
          </w:p>
        </w:tc>
        <w:tc>
          <w:tcPr>
            <w:tcW w:w="7097" w:type="dxa"/>
            <w:gridSpan w:val="2"/>
            <w:vAlign w:val="center"/>
          </w:tcPr>
          <w:p w14:paraId="6FE11F90">
            <w:pPr>
              <w:snapToGrid/>
              <w:spacing w:beforeLines="0" w:line="360" w:lineRule="auto"/>
              <w:ind w:firstLine="0" w:firstLineChars="0"/>
              <w:jc w:val="center"/>
              <w:rPr>
                <w:rFonts w:eastAsia="仿宋_GB2312"/>
                <w:sz w:val="24"/>
                <w:szCs w:val="24"/>
              </w:rPr>
            </w:pPr>
            <w:r>
              <w:rPr>
                <w:rFonts w:eastAsia="仿宋_GB2312"/>
                <w:sz w:val="24"/>
                <w:szCs w:val="24"/>
              </w:rPr>
              <w:t>晚  餐（自助，二楼棠宫中餐厅）</w:t>
            </w:r>
          </w:p>
          <w:p w14:paraId="2A84DCC3">
            <w:pPr>
              <w:snapToGrid/>
              <w:spacing w:beforeLines="0" w:line="360" w:lineRule="auto"/>
              <w:ind w:firstLine="0" w:firstLineChars="0"/>
              <w:jc w:val="center"/>
              <w:rPr>
                <w:rFonts w:eastAsia="仿宋_GB2312"/>
                <w:sz w:val="24"/>
                <w:szCs w:val="24"/>
              </w:rPr>
            </w:pPr>
            <w:r>
              <w:rPr>
                <w:rFonts w:eastAsia="仿宋_GB2312"/>
                <w:sz w:val="24"/>
                <w:szCs w:val="24"/>
              </w:rPr>
              <w:t>Dinner（Buffet, Tang Gong Chinese Restaurant, 2</w:t>
            </w:r>
            <w:r>
              <w:rPr>
                <w:rFonts w:eastAsia="仿宋_GB2312"/>
                <w:sz w:val="24"/>
                <w:szCs w:val="24"/>
                <w:vertAlign w:val="superscript"/>
              </w:rPr>
              <w:t>nd</w:t>
            </w:r>
            <w:r>
              <w:rPr>
                <w:rFonts w:eastAsia="仿宋_GB2312"/>
                <w:sz w:val="24"/>
                <w:szCs w:val="24"/>
              </w:rPr>
              <w:t xml:space="preserve"> Floor）</w:t>
            </w:r>
          </w:p>
        </w:tc>
      </w:tr>
      <w:tr w14:paraId="1A14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73" w:type="dxa"/>
            <w:gridSpan w:val="4"/>
            <w:tcBorders>
              <w:bottom w:val="single" w:color="auto" w:sz="4" w:space="0"/>
            </w:tcBorders>
            <w:shd w:val="clear" w:color="auto" w:fill="FABF8F"/>
            <w:vAlign w:val="center"/>
          </w:tcPr>
          <w:p w14:paraId="51FE0BBB">
            <w:pPr>
              <w:snapToGrid/>
              <w:spacing w:beforeLines="0" w:line="360" w:lineRule="auto"/>
              <w:ind w:firstLine="0" w:firstLineChars="0"/>
              <w:jc w:val="center"/>
              <w:rPr>
                <w:rFonts w:eastAsia="宋体"/>
                <w:bCs/>
                <w:color w:val="auto"/>
                <w:sz w:val="24"/>
                <w:szCs w:val="24"/>
              </w:rPr>
            </w:pPr>
            <w:r>
              <w:rPr>
                <w:rFonts w:eastAsia="仿宋_GB2312"/>
                <w:b/>
                <w:bCs/>
                <w:color w:val="auto"/>
                <w:kern w:val="2"/>
                <w:sz w:val="24"/>
                <w:szCs w:val="24"/>
              </w:rPr>
              <w:t>5月13日 / May 13 （</w:t>
            </w:r>
            <w:r>
              <w:rPr>
                <w:rFonts w:eastAsia="宋体"/>
                <w:b/>
                <w:color w:val="auto"/>
                <w:kern w:val="2"/>
                <w:sz w:val="24"/>
                <w:szCs w:val="24"/>
              </w:rPr>
              <w:t>Wednesday</w:t>
            </w:r>
            <w:r>
              <w:rPr>
                <w:rFonts w:eastAsia="仿宋_GB2312"/>
                <w:b/>
                <w:bCs/>
                <w:color w:val="auto"/>
                <w:kern w:val="2"/>
                <w:sz w:val="24"/>
                <w:szCs w:val="24"/>
              </w:rPr>
              <w:t>）</w:t>
            </w:r>
          </w:p>
        </w:tc>
      </w:tr>
      <w:tr w14:paraId="598E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73" w:type="dxa"/>
            <w:gridSpan w:val="4"/>
            <w:vAlign w:val="center"/>
          </w:tcPr>
          <w:p w14:paraId="2F45917F">
            <w:pPr>
              <w:snapToGrid/>
              <w:spacing w:beforeLines="0" w:line="360" w:lineRule="auto"/>
              <w:ind w:firstLine="0" w:firstLineChars="0"/>
              <w:jc w:val="center"/>
              <w:rPr>
                <w:rFonts w:eastAsia="宋体"/>
                <w:b/>
                <w:color w:val="auto"/>
                <w:sz w:val="24"/>
                <w:szCs w:val="24"/>
              </w:rPr>
            </w:pPr>
            <w:r>
              <w:rPr>
                <w:rFonts w:eastAsia="宋体"/>
                <w:b/>
                <w:color w:val="auto"/>
                <w:sz w:val="24"/>
                <w:szCs w:val="24"/>
              </w:rPr>
              <w:t>离  会</w:t>
            </w:r>
          </w:p>
          <w:p w14:paraId="1AEB8D08">
            <w:pPr>
              <w:snapToGrid/>
              <w:spacing w:beforeLines="0" w:line="360" w:lineRule="auto"/>
              <w:ind w:firstLine="0" w:firstLineChars="0"/>
              <w:jc w:val="center"/>
              <w:rPr>
                <w:rFonts w:eastAsia="宋体"/>
                <w:b/>
                <w:color w:val="auto"/>
                <w:sz w:val="24"/>
                <w:szCs w:val="24"/>
              </w:rPr>
            </w:pPr>
            <w:r>
              <w:rPr>
                <w:rFonts w:eastAsia="宋体"/>
                <w:b/>
                <w:color w:val="auto"/>
                <w:sz w:val="24"/>
                <w:szCs w:val="24"/>
              </w:rPr>
              <w:t>Departure</w:t>
            </w:r>
          </w:p>
        </w:tc>
      </w:tr>
    </w:tbl>
    <w:p w14:paraId="241DBC85">
      <w:pPr>
        <w:pStyle w:val="2"/>
        <w:ind w:firstLine="0" w:firstLineChars="0"/>
      </w:pPr>
    </w:p>
    <w:p w14:paraId="1B06D792">
      <w:pPr>
        <w:pStyle w:val="2"/>
      </w:pPr>
      <w:r>
        <w:rPr>
          <w:rFonts w:hint="eastAsia"/>
        </w:rPr>
        <w:t>六、会议交通</w:t>
      </w:r>
    </w:p>
    <w:p w14:paraId="7088C744">
      <w:pPr>
        <w:pStyle w:val="2"/>
      </w:pPr>
      <w:r>
        <w:t>（一）成都双流国际机场 → 成都温江费尔顿大酒店</w:t>
      </w:r>
    </w:p>
    <w:p w14:paraId="4A5163A1">
      <w:pPr>
        <w:pStyle w:val="2"/>
      </w:pPr>
      <w:r>
        <w:rPr>
          <w:rFonts w:hint="eastAsia"/>
        </w:rPr>
        <w:t>1、地铁+步行：从双流机场T2航站楼站乘坐地铁19号线（金星方向），至凤溪河站下车，从G口出站后步行约1.2公里，即可到达酒店，全程约48分钟。</w:t>
      </w:r>
    </w:p>
    <w:p w14:paraId="2F67EEEE">
      <w:pPr>
        <w:pStyle w:val="2"/>
      </w:pPr>
      <w:r>
        <w:rPr>
          <w:rFonts w:hint="eastAsia"/>
        </w:rPr>
        <w:t>2、出租车/网约车：全程约27公里，车程约50分钟。</w:t>
      </w:r>
    </w:p>
    <w:p w14:paraId="4145F953">
      <w:pPr>
        <w:pStyle w:val="2"/>
        <w:numPr>
          <w:ilvl w:val="0"/>
          <w:numId w:val="1"/>
        </w:numPr>
        <w:ind w:firstLineChars="0"/>
      </w:pPr>
      <w:r>
        <w:rPr>
          <w:rFonts w:hint="eastAsia"/>
        </w:rPr>
        <w:t xml:space="preserve">成都天府国际机场 </w:t>
      </w:r>
      <w:r>
        <w:t>→</w:t>
      </w:r>
      <w:r>
        <w:rPr>
          <w:rFonts w:hint="eastAsia"/>
        </w:rPr>
        <w:t xml:space="preserve"> 成都温江费尔顿大酒店</w:t>
      </w:r>
    </w:p>
    <w:p w14:paraId="347ACF54">
      <w:pPr>
        <w:pStyle w:val="2"/>
        <w:numPr>
          <w:ilvl w:val="0"/>
          <w:numId w:val="2"/>
        </w:numPr>
        <w:ind w:firstLineChars="0"/>
      </w:pPr>
      <w:r>
        <w:rPr>
          <w:rFonts w:hint="eastAsia"/>
        </w:rPr>
        <w:t>地铁+步行：从天府机场1号2号航站楼站乘坐地铁19号线（金星方向），至凤溪河站下车，从G口出站后步行约1.2公里，即可到达酒店，全程约1小时36分钟。</w:t>
      </w:r>
    </w:p>
    <w:p w14:paraId="66708BC0">
      <w:pPr>
        <w:pStyle w:val="2"/>
        <w:numPr>
          <w:ilvl w:val="0"/>
          <w:numId w:val="2"/>
        </w:numPr>
        <w:ind w:firstLineChars="0"/>
      </w:pPr>
      <w:r>
        <w:rPr>
          <w:rFonts w:hint="eastAsia"/>
        </w:rPr>
        <w:t>出租车/网约车：全程约88公里，车程约1小时30分钟。</w:t>
      </w:r>
    </w:p>
    <w:p w14:paraId="06AE3479">
      <w:pPr>
        <w:pStyle w:val="2"/>
      </w:pPr>
      <w:r>
        <w:rPr>
          <w:rFonts w:hint="eastAsia"/>
        </w:rPr>
        <w:t>（三）成都东客站</w:t>
      </w:r>
      <w:r>
        <w:t>→</w:t>
      </w:r>
      <w:r>
        <w:rPr>
          <w:rFonts w:hint="eastAsia"/>
        </w:rPr>
        <w:t xml:space="preserve"> 成都温江费尔顿大酒店</w:t>
      </w:r>
    </w:p>
    <w:p w14:paraId="641FB2C3">
      <w:pPr>
        <w:pStyle w:val="2"/>
      </w:pPr>
      <w:r>
        <w:rPr>
          <w:rFonts w:hint="eastAsia"/>
        </w:rPr>
        <w:t>1、地铁+步行：从成都东客站乘坐地铁2号线（犀浦方向），在中医大省医院站下车，换乘地铁4号线（万盛方向），至南熏大道站A口出站，步行约1.1公里到达酒店，全程约1小时15分钟。</w:t>
      </w:r>
    </w:p>
    <w:p w14:paraId="2F19D482">
      <w:pPr>
        <w:pStyle w:val="2"/>
      </w:pPr>
      <w:r>
        <w:rPr>
          <w:rFonts w:hint="eastAsia"/>
        </w:rPr>
        <w:t>2、 出租车/网约车：全程约40公里，车程约1小时20分钟。</w:t>
      </w:r>
    </w:p>
    <w:p w14:paraId="0CFA47C3">
      <w:pPr>
        <w:pStyle w:val="2"/>
      </w:pPr>
      <w:r>
        <w:rPr>
          <w:rFonts w:hint="eastAsia"/>
        </w:rPr>
        <w:t>（四）自驾前往</w:t>
      </w:r>
      <w:r>
        <w:t>参会代表交通指南</w:t>
      </w:r>
    </w:p>
    <w:p w14:paraId="789FB0B8">
      <w:pPr>
        <w:pStyle w:val="2"/>
      </w:pPr>
      <w:r>
        <w:rPr>
          <w:rFonts w:hint="eastAsia"/>
        </w:rPr>
        <w:t>自驾者导航，请搜索“成都温江费尔顿大酒店”(地址:温江区文化路111号)。</w:t>
      </w:r>
    </w:p>
    <w:p w14:paraId="214B7B7B">
      <w:pPr>
        <w:pStyle w:val="2"/>
      </w:pPr>
      <w:r>
        <w:rPr>
          <w:rFonts w:hint="eastAsia"/>
        </w:rPr>
        <w:t>七、大会注册费</w:t>
      </w:r>
    </w:p>
    <w:p w14:paraId="67CCE23E">
      <w:pPr>
        <w:pStyle w:val="2"/>
      </w:pPr>
      <w:r>
        <w:rPr>
          <w:rFonts w:hint="eastAsia"/>
        </w:rPr>
        <w:t>参会代表注册费1200元/人，在校学生凭学生证800元/人，会务组统一开具会务费税务发票。住宿费、交通费自理。</w:t>
      </w:r>
    </w:p>
    <w:p w14:paraId="3A104615">
      <w:pPr>
        <w:pStyle w:val="2"/>
      </w:pPr>
      <w:r>
        <w:rPr>
          <w:rFonts w:hint="eastAsia"/>
        </w:rPr>
        <w:t>缴费方式：汇款或者二维码缴费，转账时请注明“道地药材+姓名”。</w:t>
      </w:r>
    </w:p>
    <w:p w14:paraId="1D5D5A24">
      <w:pPr>
        <w:pStyle w:val="2"/>
      </w:pPr>
      <w:r>
        <w:rPr>
          <w:rFonts w:hint="eastAsia"/>
        </w:rPr>
        <w:t>会议注册费发票由世界中医药学会联合会统一开具。住宿发票由酒店统一开具。会议注册截止时间为5月11日。</w:t>
      </w:r>
    </w:p>
    <w:p w14:paraId="2157C7A2">
      <w:pPr>
        <w:pStyle w:val="2"/>
      </w:pPr>
      <w:r>
        <w:rPr>
          <w:rFonts w:hint="eastAsia"/>
        </w:rPr>
        <w:drawing>
          <wp:anchor distT="0" distB="0" distL="114300" distR="114300" simplePos="0" relativeHeight="251661312" behindDoc="0" locked="0" layoutInCell="1" allowOverlap="1">
            <wp:simplePos x="0" y="0"/>
            <wp:positionH relativeFrom="column">
              <wp:posOffset>1979295</wp:posOffset>
            </wp:positionH>
            <wp:positionV relativeFrom="paragraph">
              <wp:posOffset>55880</wp:posOffset>
            </wp:positionV>
            <wp:extent cx="1979930" cy="3312795"/>
            <wp:effectExtent l="0" t="0" r="0" b="0"/>
            <wp:wrapTopAndBottom/>
            <wp:docPr id="5848707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0796"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79930" cy="3312795"/>
                    </a:xfrm>
                    <a:prstGeom prst="rect">
                      <a:avLst/>
                    </a:prstGeom>
                    <a:noFill/>
                    <a:ln>
                      <a:noFill/>
                    </a:ln>
                  </pic:spPr>
                </pic:pic>
              </a:graphicData>
            </a:graphic>
          </wp:anchor>
        </w:drawing>
      </w:r>
      <w:r>
        <w:rPr>
          <w:rFonts w:hint="eastAsia"/>
        </w:rPr>
        <w:t>开户名称：世界中医药学会联合会     </w:t>
      </w:r>
    </w:p>
    <w:p w14:paraId="3F92604D">
      <w:pPr>
        <w:pStyle w:val="2"/>
      </w:pPr>
      <w:r>
        <w:rPr>
          <w:rFonts w:hint="eastAsia"/>
        </w:rPr>
        <w:t>账户：1100 6097 1018 0026 04480 160</w:t>
      </w:r>
    </w:p>
    <w:p w14:paraId="6D854AA1">
      <w:pPr>
        <w:pStyle w:val="2"/>
      </w:pPr>
      <w:r>
        <w:rPr>
          <w:rFonts w:hint="eastAsia"/>
        </w:rPr>
        <w:t>开户银行：交通银行北京育惠东路支行</w:t>
      </w:r>
    </w:p>
    <w:p w14:paraId="2D8CE878">
      <w:pPr>
        <w:pStyle w:val="2"/>
      </w:pPr>
      <w:r>
        <w:rPr>
          <w:rFonts w:hint="eastAsia"/>
        </w:rPr>
        <w:t>八、大会回执</w:t>
      </w:r>
    </w:p>
    <w:p w14:paraId="11BEFF51">
      <w:pPr>
        <w:pStyle w:val="2"/>
      </w:pPr>
      <w:r>
        <w:drawing>
          <wp:anchor distT="0" distB="0" distL="114300" distR="114300" simplePos="0" relativeHeight="251660288" behindDoc="0" locked="0" layoutInCell="1" allowOverlap="1">
            <wp:simplePos x="0" y="0"/>
            <wp:positionH relativeFrom="column">
              <wp:posOffset>2219325</wp:posOffset>
            </wp:positionH>
            <wp:positionV relativeFrom="paragraph">
              <wp:posOffset>330200</wp:posOffset>
            </wp:positionV>
            <wp:extent cx="1469390" cy="1469390"/>
            <wp:effectExtent l="0" t="0" r="0" b="0"/>
            <wp:wrapTopAndBottom/>
            <wp:docPr id="1421698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9810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69390" cy="1469390"/>
                    </a:xfrm>
                    <a:prstGeom prst="rect">
                      <a:avLst/>
                    </a:prstGeom>
                    <a:noFill/>
                    <a:ln>
                      <a:noFill/>
                    </a:ln>
                  </pic:spPr>
                </pic:pic>
              </a:graphicData>
            </a:graphic>
          </wp:anchor>
        </w:drawing>
      </w:r>
      <w:r>
        <w:rPr>
          <w:rFonts w:hint="eastAsia"/>
        </w:rPr>
        <w:t>大会缴费后，请扫描二维码完成参会回执填写。</w:t>
      </w:r>
    </w:p>
    <w:p w14:paraId="675570FC">
      <w:pPr>
        <w:pStyle w:val="2"/>
      </w:pPr>
    </w:p>
    <w:p w14:paraId="53DC53FB">
      <w:pPr>
        <w:pStyle w:val="25"/>
        <w:spacing w:before="79"/>
        <w:ind w:firstLine="420" w:firstLineChars="200"/>
      </w:pPr>
      <w:r>
        <w:rPr>
          <w:rFonts w:hint="eastAsia"/>
        </w:rPr>
        <w:t>九、大会联系人及联系方式</w:t>
      </w:r>
    </w:p>
    <w:p w14:paraId="468E9542">
      <w:pPr>
        <w:spacing w:before="79"/>
        <w:ind w:firstLine="444"/>
        <w:rPr>
          <w:sz w:val="22"/>
          <w:szCs w:val="22"/>
        </w:rPr>
      </w:pPr>
      <w:r>
        <w:rPr>
          <w:sz w:val="22"/>
          <w:szCs w:val="22"/>
        </w:rPr>
        <w:t>冯五文（学术与信息组）：15882292523</w:t>
      </w:r>
    </w:p>
    <w:p w14:paraId="6700CCFB">
      <w:pPr>
        <w:spacing w:before="79"/>
        <w:ind w:firstLine="444"/>
        <w:rPr>
          <w:sz w:val="22"/>
          <w:szCs w:val="22"/>
        </w:rPr>
      </w:pPr>
      <w:r>
        <w:rPr>
          <w:sz w:val="22"/>
          <w:szCs w:val="22"/>
        </w:rPr>
        <w:t>黄娜娜（会场组织组）：15183308607</w:t>
      </w:r>
    </w:p>
    <w:p w14:paraId="24C4A861">
      <w:pPr>
        <w:spacing w:before="79"/>
        <w:ind w:firstLine="444"/>
        <w:rPr>
          <w:sz w:val="22"/>
          <w:szCs w:val="22"/>
        </w:rPr>
      </w:pPr>
      <w:r>
        <w:rPr>
          <w:sz w:val="22"/>
          <w:szCs w:val="22"/>
        </w:rPr>
        <w:t>邓晶晶（后勤保障组）：13880652682</w:t>
      </w:r>
    </w:p>
    <w:p w14:paraId="277C59FF">
      <w:pPr>
        <w:spacing w:before="79"/>
        <w:ind w:firstLine="444"/>
        <w:rPr>
          <w:sz w:val="22"/>
          <w:szCs w:val="22"/>
        </w:rPr>
      </w:pPr>
      <w:r>
        <w:rPr>
          <w:rFonts w:hint="eastAsia"/>
          <w:sz w:val="22"/>
          <w:szCs w:val="22"/>
        </w:rPr>
        <w:t>赵可惠</w:t>
      </w:r>
      <w:r>
        <w:rPr>
          <w:sz w:val="22"/>
          <w:szCs w:val="22"/>
        </w:rPr>
        <w:t>（</w:t>
      </w:r>
      <w:r>
        <w:rPr>
          <w:rFonts w:hint="eastAsia"/>
          <w:sz w:val="22"/>
          <w:szCs w:val="22"/>
        </w:rPr>
        <w:t>宣传</w:t>
      </w:r>
      <w:r>
        <w:rPr>
          <w:sz w:val="22"/>
          <w:szCs w:val="22"/>
        </w:rPr>
        <w:t>与接待组）：19983268357</w:t>
      </w:r>
    </w:p>
    <w:p w14:paraId="68954D6C">
      <w:pPr>
        <w:pStyle w:val="2"/>
      </w:pPr>
      <w:r>
        <w:rPr>
          <w:rFonts w:hint="eastAsia"/>
        </w:rPr>
        <w:t xml:space="preserve">    </w:t>
      </w:r>
    </w:p>
    <w:p w14:paraId="42C81482">
      <w:pPr>
        <w:spacing w:before="79"/>
        <w:ind w:firstLine="444"/>
        <w:jc w:val="right"/>
        <w:rPr>
          <w:sz w:val="22"/>
          <w:szCs w:val="22"/>
        </w:rPr>
      </w:pPr>
      <w:r>
        <w:rPr>
          <w:rFonts w:hint="eastAsia"/>
          <w:sz w:val="22"/>
          <w:szCs w:val="22"/>
          <w:lang w:eastAsia="zh-TW"/>
        </w:rPr>
        <w:t>世</w:t>
      </w:r>
      <w:r>
        <w:rPr>
          <w:rFonts w:hint="eastAsia"/>
          <w:sz w:val="22"/>
          <w:szCs w:val="22"/>
        </w:rPr>
        <w:t>界中医药学会联合会道地药材多维评价</w:t>
      </w:r>
      <w:r>
        <w:rPr>
          <w:rFonts w:hint="eastAsia"/>
          <w:sz w:val="22"/>
          <w:szCs w:val="22"/>
          <w:lang w:eastAsia="zh-TW"/>
        </w:rPr>
        <w:t>专业委员会</w:t>
      </w:r>
    </w:p>
    <w:p w14:paraId="10C784C3">
      <w:pPr>
        <w:pStyle w:val="2"/>
        <w:jc w:val="right"/>
      </w:pPr>
      <w:r>
        <w:rPr>
          <w:lang w:eastAsia="zh-TW"/>
        </w:rPr>
        <w:t>20</w:t>
      </w:r>
      <w:r>
        <w:rPr>
          <w:rFonts w:hint="eastAsia"/>
        </w:rPr>
        <w:t>26</w:t>
      </w:r>
      <w:r>
        <w:rPr>
          <w:rFonts w:hint="eastAsia"/>
          <w:lang w:eastAsia="zh-TW"/>
        </w:rPr>
        <w:t>年</w:t>
      </w:r>
      <w:r>
        <w:rPr>
          <w:rFonts w:hint="eastAsia"/>
        </w:rPr>
        <w:t>5</w:t>
      </w:r>
      <w:r>
        <w:rPr>
          <w:rFonts w:hint="eastAsia"/>
          <w:lang w:eastAsia="zh-TW"/>
        </w:rPr>
        <w:t>月</w:t>
      </w:r>
      <w:r>
        <w:rPr>
          <w:rFonts w:hint="eastAsia"/>
        </w:rPr>
        <w:t>9</w:t>
      </w:r>
      <w:r>
        <w:rPr>
          <w:rFonts w:hint="eastAsia"/>
          <w:lang w:eastAsia="zh-TW"/>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2835" w:right="1797" w:bottom="1247" w:left="1514" w:header="851" w:footer="57"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5"/>
      </w:pPr>
      <w:r>
        <w:separator/>
      </w:r>
    </w:p>
  </w:endnote>
  <w:endnote w:type="continuationSeparator" w:id="1">
    <w:p>
      <w:pPr>
        <w:spacing w:line="240" w:lineRule="auto"/>
        <w:ind w:firstLine="5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roman"/>
    <w:pitch w:val="default"/>
    <w:sig w:usb0="F7FFAEFF" w:usb1="F9DFFFFF"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繁体">
    <w:altName w:val="微软雅黑"/>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C460">
    <w:pPr>
      <w:pStyle w:val="9"/>
      <w:spacing w:before="60"/>
      <w:ind w:firstLine="36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259F">
    <w:pPr>
      <w:pStyle w:val="9"/>
      <w:spacing w:before="60"/>
      <w:ind w:firstLine="36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0457">
    <w:pPr>
      <w:pStyle w:val="9"/>
      <w:spacing w:before="60"/>
      <w:ind w:firstLine="3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ind w:firstLine="565"/>
      </w:pPr>
      <w:r>
        <w:separator/>
      </w:r>
    </w:p>
  </w:footnote>
  <w:footnote w:type="continuationSeparator" w:id="1">
    <w:p>
      <w:pPr>
        <w:spacing w:before="0" w:after="0" w:line="264" w:lineRule="auto"/>
        <w:ind w:firstLine="56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EBB">
    <w:pPr>
      <w:pStyle w:val="10"/>
      <w:spacing w:before="60"/>
      <w:ind w:firstLine="364"/>
      <w:rPr>
        <w:rFonts w:eastAsia="方正大标宋繁体"/>
        <w:color w:val="0070C0"/>
        <w:sz w:val="36"/>
        <w:szCs w:val="36"/>
      </w:rPr>
    </w:pPr>
    <w:r>
      <w:drawing>
        <wp:anchor distT="0" distB="0" distL="114300" distR="114300" simplePos="0" relativeHeight="251659264" behindDoc="1" locked="0" layoutInCell="1" allowOverlap="1">
          <wp:simplePos x="0" y="0"/>
          <wp:positionH relativeFrom="column">
            <wp:posOffset>-967740</wp:posOffset>
          </wp:positionH>
          <wp:positionV relativeFrom="paragraph">
            <wp:posOffset>-542925</wp:posOffset>
          </wp:positionV>
          <wp:extent cx="7560310" cy="1607185"/>
          <wp:effectExtent l="0" t="0" r="2540" b="1206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7560310" cy="160718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DEE4">
    <w:pPr>
      <w:pStyle w:val="10"/>
      <w:spacing w:before="60"/>
      <w:ind w:firstLine="36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AFF7">
    <w:pPr>
      <w:pStyle w:val="10"/>
      <w:spacing w:before="60"/>
      <w:ind w:firstLine="3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BB406"/>
    <w:multiLevelType w:val="singleLevel"/>
    <w:tmpl w:val="174BB406"/>
    <w:lvl w:ilvl="0" w:tentative="0">
      <w:start w:val="2"/>
      <w:numFmt w:val="chineseCounting"/>
      <w:suff w:val="nothing"/>
      <w:lvlText w:val="（%1）"/>
      <w:lvlJc w:val="left"/>
      <w:rPr>
        <w:rFonts w:hint="eastAsia"/>
      </w:rPr>
    </w:lvl>
  </w:abstractNum>
  <w:abstractNum w:abstractNumId="1">
    <w:nsid w:val="57084081"/>
    <w:multiLevelType w:val="singleLevel"/>
    <w:tmpl w:val="5708408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9"/>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MDQ5NTVlZWE5NzZiNzY2Njc2ZTc0MjM4NTVmMDMifQ=="/>
  </w:docVars>
  <w:rsids>
    <w:rsidRoot w:val="00C32B5E"/>
    <w:rsid w:val="00003834"/>
    <w:rsid w:val="00003C76"/>
    <w:rsid w:val="00004278"/>
    <w:rsid w:val="00004EC4"/>
    <w:rsid w:val="00010041"/>
    <w:rsid w:val="0001144B"/>
    <w:rsid w:val="00011BBB"/>
    <w:rsid w:val="00012799"/>
    <w:rsid w:val="00013790"/>
    <w:rsid w:val="000143E6"/>
    <w:rsid w:val="0001658B"/>
    <w:rsid w:val="00020A3E"/>
    <w:rsid w:val="00020FF7"/>
    <w:rsid w:val="00022972"/>
    <w:rsid w:val="00022D99"/>
    <w:rsid w:val="00022DAA"/>
    <w:rsid w:val="00024855"/>
    <w:rsid w:val="0002789C"/>
    <w:rsid w:val="000301E6"/>
    <w:rsid w:val="00034B42"/>
    <w:rsid w:val="000355C9"/>
    <w:rsid w:val="00035779"/>
    <w:rsid w:val="00035B0E"/>
    <w:rsid w:val="0003657D"/>
    <w:rsid w:val="000367AD"/>
    <w:rsid w:val="00036ECD"/>
    <w:rsid w:val="00041D6A"/>
    <w:rsid w:val="00042266"/>
    <w:rsid w:val="00047511"/>
    <w:rsid w:val="000518CE"/>
    <w:rsid w:val="000523A4"/>
    <w:rsid w:val="0005320C"/>
    <w:rsid w:val="0005494D"/>
    <w:rsid w:val="0005684F"/>
    <w:rsid w:val="000578E4"/>
    <w:rsid w:val="00060FF0"/>
    <w:rsid w:val="000625C6"/>
    <w:rsid w:val="00062C99"/>
    <w:rsid w:val="00064794"/>
    <w:rsid w:val="00067401"/>
    <w:rsid w:val="0007009B"/>
    <w:rsid w:val="00070328"/>
    <w:rsid w:val="00070D5C"/>
    <w:rsid w:val="00072418"/>
    <w:rsid w:val="0007295F"/>
    <w:rsid w:val="00073C3F"/>
    <w:rsid w:val="00075EB4"/>
    <w:rsid w:val="00076721"/>
    <w:rsid w:val="0007674B"/>
    <w:rsid w:val="00076EE3"/>
    <w:rsid w:val="00076F4E"/>
    <w:rsid w:val="00077029"/>
    <w:rsid w:val="000824E3"/>
    <w:rsid w:val="000833A2"/>
    <w:rsid w:val="000842E0"/>
    <w:rsid w:val="000879B7"/>
    <w:rsid w:val="00090FC2"/>
    <w:rsid w:val="000960DA"/>
    <w:rsid w:val="00096D57"/>
    <w:rsid w:val="00097105"/>
    <w:rsid w:val="000A1278"/>
    <w:rsid w:val="000A19E6"/>
    <w:rsid w:val="000A1C9E"/>
    <w:rsid w:val="000A2574"/>
    <w:rsid w:val="000A69C2"/>
    <w:rsid w:val="000B15B8"/>
    <w:rsid w:val="000B4997"/>
    <w:rsid w:val="000B4B4D"/>
    <w:rsid w:val="000B5830"/>
    <w:rsid w:val="000B6555"/>
    <w:rsid w:val="000C413A"/>
    <w:rsid w:val="000C5978"/>
    <w:rsid w:val="000C6D3E"/>
    <w:rsid w:val="000D0EF2"/>
    <w:rsid w:val="000D1039"/>
    <w:rsid w:val="000D6056"/>
    <w:rsid w:val="000D7C21"/>
    <w:rsid w:val="000E03F4"/>
    <w:rsid w:val="000E277E"/>
    <w:rsid w:val="000E33E0"/>
    <w:rsid w:val="000E3671"/>
    <w:rsid w:val="000E7D5D"/>
    <w:rsid w:val="000F1C33"/>
    <w:rsid w:val="000F4940"/>
    <w:rsid w:val="000F4DDA"/>
    <w:rsid w:val="000F4F40"/>
    <w:rsid w:val="000F5534"/>
    <w:rsid w:val="000F62A9"/>
    <w:rsid w:val="000F706A"/>
    <w:rsid w:val="000F74AE"/>
    <w:rsid w:val="00100427"/>
    <w:rsid w:val="001006B2"/>
    <w:rsid w:val="0010079F"/>
    <w:rsid w:val="0010453D"/>
    <w:rsid w:val="00113120"/>
    <w:rsid w:val="0011425D"/>
    <w:rsid w:val="00114AFC"/>
    <w:rsid w:val="00115C8C"/>
    <w:rsid w:val="00116B3B"/>
    <w:rsid w:val="00121E04"/>
    <w:rsid w:val="00123038"/>
    <w:rsid w:val="00123CEC"/>
    <w:rsid w:val="0012583D"/>
    <w:rsid w:val="00125D0B"/>
    <w:rsid w:val="00126724"/>
    <w:rsid w:val="00127E28"/>
    <w:rsid w:val="001313A0"/>
    <w:rsid w:val="001318A9"/>
    <w:rsid w:val="00131C60"/>
    <w:rsid w:val="001342A7"/>
    <w:rsid w:val="001357CD"/>
    <w:rsid w:val="00137E20"/>
    <w:rsid w:val="00141B02"/>
    <w:rsid w:val="00142791"/>
    <w:rsid w:val="00143A1F"/>
    <w:rsid w:val="0014502C"/>
    <w:rsid w:val="001474E8"/>
    <w:rsid w:val="001512F7"/>
    <w:rsid w:val="00152433"/>
    <w:rsid w:val="001542EB"/>
    <w:rsid w:val="00161C7C"/>
    <w:rsid w:val="0016214F"/>
    <w:rsid w:val="00164CF6"/>
    <w:rsid w:val="00164E3E"/>
    <w:rsid w:val="00171838"/>
    <w:rsid w:val="001727AE"/>
    <w:rsid w:val="00173DD1"/>
    <w:rsid w:val="00177A72"/>
    <w:rsid w:val="0018088A"/>
    <w:rsid w:val="00180A94"/>
    <w:rsid w:val="00182D7F"/>
    <w:rsid w:val="001853DD"/>
    <w:rsid w:val="001858D7"/>
    <w:rsid w:val="001860AB"/>
    <w:rsid w:val="00186CF8"/>
    <w:rsid w:val="00187E32"/>
    <w:rsid w:val="0019384A"/>
    <w:rsid w:val="0019402A"/>
    <w:rsid w:val="0019471D"/>
    <w:rsid w:val="00196E97"/>
    <w:rsid w:val="00197E9C"/>
    <w:rsid w:val="00197F56"/>
    <w:rsid w:val="001A027F"/>
    <w:rsid w:val="001A21E3"/>
    <w:rsid w:val="001A3DF4"/>
    <w:rsid w:val="001A524F"/>
    <w:rsid w:val="001A54FA"/>
    <w:rsid w:val="001A69AD"/>
    <w:rsid w:val="001B65CB"/>
    <w:rsid w:val="001B6D37"/>
    <w:rsid w:val="001B73C0"/>
    <w:rsid w:val="001B78CC"/>
    <w:rsid w:val="001B7D34"/>
    <w:rsid w:val="001C1A77"/>
    <w:rsid w:val="001C20E8"/>
    <w:rsid w:val="001C4220"/>
    <w:rsid w:val="001C442B"/>
    <w:rsid w:val="001C602D"/>
    <w:rsid w:val="001C7B8E"/>
    <w:rsid w:val="001D3092"/>
    <w:rsid w:val="001D6F67"/>
    <w:rsid w:val="001D7AD7"/>
    <w:rsid w:val="001E10DE"/>
    <w:rsid w:val="001E1DE9"/>
    <w:rsid w:val="001E65B1"/>
    <w:rsid w:val="001F15ED"/>
    <w:rsid w:val="001F544A"/>
    <w:rsid w:val="00206E53"/>
    <w:rsid w:val="0020701D"/>
    <w:rsid w:val="00207799"/>
    <w:rsid w:val="00207CFA"/>
    <w:rsid w:val="002101A5"/>
    <w:rsid w:val="00210DE2"/>
    <w:rsid w:val="00211CE1"/>
    <w:rsid w:val="00212C61"/>
    <w:rsid w:val="0021553E"/>
    <w:rsid w:val="00223431"/>
    <w:rsid w:val="00223440"/>
    <w:rsid w:val="00223603"/>
    <w:rsid w:val="00224F8A"/>
    <w:rsid w:val="002251DB"/>
    <w:rsid w:val="00226403"/>
    <w:rsid w:val="0022724C"/>
    <w:rsid w:val="0023089F"/>
    <w:rsid w:val="0023179D"/>
    <w:rsid w:val="00231FA2"/>
    <w:rsid w:val="00233B0E"/>
    <w:rsid w:val="00233BED"/>
    <w:rsid w:val="0023445D"/>
    <w:rsid w:val="0023631B"/>
    <w:rsid w:val="00237B75"/>
    <w:rsid w:val="00237E0D"/>
    <w:rsid w:val="0024082D"/>
    <w:rsid w:val="00243EF8"/>
    <w:rsid w:val="00244E9F"/>
    <w:rsid w:val="002509A7"/>
    <w:rsid w:val="00250B5B"/>
    <w:rsid w:val="00250F2A"/>
    <w:rsid w:val="00250FC7"/>
    <w:rsid w:val="00251356"/>
    <w:rsid w:val="00251637"/>
    <w:rsid w:val="0025580A"/>
    <w:rsid w:val="00255EA5"/>
    <w:rsid w:val="002579E0"/>
    <w:rsid w:val="002608DB"/>
    <w:rsid w:val="00264A46"/>
    <w:rsid w:val="002662D3"/>
    <w:rsid w:val="00270214"/>
    <w:rsid w:val="002730DA"/>
    <w:rsid w:val="00274D48"/>
    <w:rsid w:val="0028018D"/>
    <w:rsid w:val="002827E7"/>
    <w:rsid w:val="00283FE8"/>
    <w:rsid w:val="00284E63"/>
    <w:rsid w:val="00285961"/>
    <w:rsid w:val="002875E5"/>
    <w:rsid w:val="0029066C"/>
    <w:rsid w:val="00293BE5"/>
    <w:rsid w:val="00294A19"/>
    <w:rsid w:val="002958A1"/>
    <w:rsid w:val="002A1A4C"/>
    <w:rsid w:val="002A64C7"/>
    <w:rsid w:val="002B1537"/>
    <w:rsid w:val="002B5BEE"/>
    <w:rsid w:val="002B5EA3"/>
    <w:rsid w:val="002B6E48"/>
    <w:rsid w:val="002D0CD4"/>
    <w:rsid w:val="002D465B"/>
    <w:rsid w:val="002D74BB"/>
    <w:rsid w:val="002D79AE"/>
    <w:rsid w:val="002D7A3D"/>
    <w:rsid w:val="002E0FE0"/>
    <w:rsid w:val="002E3170"/>
    <w:rsid w:val="002E45DE"/>
    <w:rsid w:val="002E766A"/>
    <w:rsid w:val="002F3B19"/>
    <w:rsid w:val="002F3B46"/>
    <w:rsid w:val="002F3BDB"/>
    <w:rsid w:val="002F5FD4"/>
    <w:rsid w:val="002F73F1"/>
    <w:rsid w:val="00302652"/>
    <w:rsid w:val="003026AF"/>
    <w:rsid w:val="003048B7"/>
    <w:rsid w:val="003054B6"/>
    <w:rsid w:val="003143F8"/>
    <w:rsid w:val="00315C4E"/>
    <w:rsid w:val="003170C9"/>
    <w:rsid w:val="0031722E"/>
    <w:rsid w:val="003204C7"/>
    <w:rsid w:val="00321DF4"/>
    <w:rsid w:val="00322D04"/>
    <w:rsid w:val="00322F7B"/>
    <w:rsid w:val="003236A2"/>
    <w:rsid w:val="0032441A"/>
    <w:rsid w:val="00325B6A"/>
    <w:rsid w:val="00327220"/>
    <w:rsid w:val="0033101C"/>
    <w:rsid w:val="00334D7A"/>
    <w:rsid w:val="003355D5"/>
    <w:rsid w:val="0034047F"/>
    <w:rsid w:val="00341455"/>
    <w:rsid w:val="00342391"/>
    <w:rsid w:val="00342AE1"/>
    <w:rsid w:val="0034504C"/>
    <w:rsid w:val="00345D71"/>
    <w:rsid w:val="003463E1"/>
    <w:rsid w:val="00347B6D"/>
    <w:rsid w:val="00350AA2"/>
    <w:rsid w:val="00353BEC"/>
    <w:rsid w:val="0035759C"/>
    <w:rsid w:val="0036053C"/>
    <w:rsid w:val="003627E6"/>
    <w:rsid w:val="00362A39"/>
    <w:rsid w:val="003635DE"/>
    <w:rsid w:val="00364154"/>
    <w:rsid w:val="00364401"/>
    <w:rsid w:val="00364589"/>
    <w:rsid w:val="00366F78"/>
    <w:rsid w:val="003727C3"/>
    <w:rsid w:val="00376CFD"/>
    <w:rsid w:val="003817BE"/>
    <w:rsid w:val="00384919"/>
    <w:rsid w:val="003850EA"/>
    <w:rsid w:val="003902EC"/>
    <w:rsid w:val="00390A9D"/>
    <w:rsid w:val="003A13E8"/>
    <w:rsid w:val="003A256C"/>
    <w:rsid w:val="003A280C"/>
    <w:rsid w:val="003A41EB"/>
    <w:rsid w:val="003B5D74"/>
    <w:rsid w:val="003C0A1A"/>
    <w:rsid w:val="003C29B5"/>
    <w:rsid w:val="003D3F1F"/>
    <w:rsid w:val="003D44E0"/>
    <w:rsid w:val="003D7032"/>
    <w:rsid w:val="003E132C"/>
    <w:rsid w:val="003E227F"/>
    <w:rsid w:val="003E4575"/>
    <w:rsid w:val="003E47C2"/>
    <w:rsid w:val="003E4BE9"/>
    <w:rsid w:val="003E673E"/>
    <w:rsid w:val="003E7DCF"/>
    <w:rsid w:val="003F0759"/>
    <w:rsid w:val="003F42EA"/>
    <w:rsid w:val="003F5128"/>
    <w:rsid w:val="003F52C8"/>
    <w:rsid w:val="003F596A"/>
    <w:rsid w:val="003F62ED"/>
    <w:rsid w:val="003F6C0E"/>
    <w:rsid w:val="0040076D"/>
    <w:rsid w:val="004022E6"/>
    <w:rsid w:val="004071A6"/>
    <w:rsid w:val="00412CAB"/>
    <w:rsid w:val="00413729"/>
    <w:rsid w:val="004146D5"/>
    <w:rsid w:val="00415A63"/>
    <w:rsid w:val="00415ABE"/>
    <w:rsid w:val="00420278"/>
    <w:rsid w:val="00420645"/>
    <w:rsid w:val="00423B12"/>
    <w:rsid w:val="004251E6"/>
    <w:rsid w:val="004264C9"/>
    <w:rsid w:val="00426D9E"/>
    <w:rsid w:val="00427D5B"/>
    <w:rsid w:val="004309AD"/>
    <w:rsid w:val="00432582"/>
    <w:rsid w:val="0043396B"/>
    <w:rsid w:val="004340DE"/>
    <w:rsid w:val="00437ED2"/>
    <w:rsid w:val="0044145B"/>
    <w:rsid w:val="00443BD9"/>
    <w:rsid w:val="004473C0"/>
    <w:rsid w:val="0045031B"/>
    <w:rsid w:val="00452C7C"/>
    <w:rsid w:val="00453B58"/>
    <w:rsid w:val="00456D5D"/>
    <w:rsid w:val="0046053B"/>
    <w:rsid w:val="00460EB2"/>
    <w:rsid w:val="00462BC8"/>
    <w:rsid w:val="004640EB"/>
    <w:rsid w:val="00464591"/>
    <w:rsid w:val="00466E55"/>
    <w:rsid w:val="004705A3"/>
    <w:rsid w:val="00470F30"/>
    <w:rsid w:val="00473C18"/>
    <w:rsid w:val="00474908"/>
    <w:rsid w:val="00476426"/>
    <w:rsid w:val="00476565"/>
    <w:rsid w:val="00476CAA"/>
    <w:rsid w:val="0048206B"/>
    <w:rsid w:val="004843D3"/>
    <w:rsid w:val="00485757"/>
    <w:rsid w:val="00485938"/>
    <w:rsid w:val="00490F3D"/>
    <w:rsid w:val="00491D03"/>
    <w:rsid w:val="004926E4"/>
    <w:rsid w:val="00493217"/>
    <w:rsid w:val="0049394A"/>
    <w:rsid w:val="0049487F"/>
    <w:rsid w:val="004949B4"/>
    <w:rsid w:val="004949C0"/>
    <w:rsid w:val="00494D0E"/>
    <w:rsid w:val="00495C99"/>
    <w:rsid w:val="004A6F18"/>
    <w:rsid w:val="004B0264"/>
    <w:rsid w:val="004B07AD"/>
    <w:rsid w:val="004B0B93"/>
    <w:rsid w:val="004B0D9B"/>
    <w:rsid w:val="004B154F"/>
    <w:rsid w:val="004B5AD8"/>
    <w:rsid w:val="004B5DC5"/>
    <w:rsid w:val="004B60D9"/>
    <w:rsid w:val="004B7D17"/>
    <w:rsid w:val="004C037E"/>
    <w:rsid w:val="004C0A6D"/>
    <w:rsid w:val="004C1408"/>
    <w:rsid w:val="004C1E0A"/>
    <w:rsid w:val="004C3FC8"/>
    <w:rsid w:val="004D1048"/>
    <w:rsid w:val="004D1285"/>
    <w:rsid w:val="004D4664"/>
    <w:rsid w:val="004E06A1"/>
    <w:rsid w:val="004E0E4A"/>
    <w:rsid w:val="004E19AE"/>
    <w:rsid w:val="004E2657"/>
    <w:rsid w:val="004E2E9C"/>
    <w:rsid w:val="004E41F6"/>
    <w:rsid w:val="004E63F4"/>
    <w:rsid w:val="004F197B"/>
    <w:rsid w:val="004F2F3A"/>
    <w:rsid w:val="004F35C0"/>
    <w:rsid w:val="004F36AC"/>
    <w:rsid w:val="004F79B0"/>
    <w:rsid w:val="00500857"/>
    <w:rsid w:val="00501E3B"/>
    <w:rsid w:val="005043C9"/>
    <w:rsid w:val="00504839"/>
    <w:rsid w:val="00505790"/>
    <w:rsid w:val="005058AB"/>
    <w:rsid w:val="00506814"/>
    <w:rsid w:val="00507D24"/>
    <w:rsid w:val="0051082E"/>
    <w:rsid w:val="005111BB"/>
    <w:rsid w:val="00512E28"/>
    <w:rsid w:val="005152BA"/>
    <w:rsid w:val="00515437"/>
    <w:rsid w:val="0051605E"/>
    <w:rsid w:val="00520815"/>
    <w:rsid w:val="00536EEC"/>
    <w:rsid w:val="00541773"/>
    <w:rsid w:val="00543415"/>
    <w:rsid w:val="0054686D"/>
    <w:rsid w:val="0055029A"/>
    <w:rsid w:val="00551B63"/>
    <w:rsid w:val="0056185B"/>
    <w:rsid w:val="00561AD7"/>
    <w:rsid w:val="005630D0"/>
    <w:rsid w:val="0056370E"/>
    <w:rsid w:val="00563C99"/>
    <w:rsid w:val="005665DB"/>
    <w:rsid w:val="00566D31"/>
    <w:rsid w:val="00573C93"/>
    <w:rsid w:val="005755D0"/>
    <w:rsid w:val="0057607E"/>
    <w:rsid w:val="00581CBC"/>
    <w:rsid w:val="005837CC"/>
    <w:rsid w:val="005917DF"/>
    <w:rsid w:val="005945E1"/>
    <w:rsid w:val="00594887"/>
    <w:rsid w:val="00597A2C"/>
    <w:rsid w:val="005A0CC0"/>
    <w:rsid w:val="005A4822"/>
    <w:rsid w:val="005A5E0B"/>
    <w:rsid w:val="005B0B2A"/>
    <w:rsid w:val="005B574D"/>
    <w:rsid w:val="005B6021"/>
    <w:rsid w:val="005B704E"/>
    <w:rsid w:val="005B7324"/>
    <w:rsid w:val="005C3E20"/>
    <w:rsid w:val="005D02EE"/>
    <w:rsid w:val="005D39F2"/>
    <w:rsid w:val="005D49EA"/>
    <w:rsid w:val="005D63C8"/>
    <w:rsid w:val="005E2B3F"/>
    <w:rsid w:val="005E30CD"/>
    <w:rsid w:val="005E4F6B"/>
    <w:rsid w:val="005E71CD"/>
    <w:rsid w:val="005F020E"/>
    <w:rsid w:val="005F105B"/>
    <w:rsid w:val="005F199C"/>
    <w:rsid w:val="005F2619"/>
    <w:rsid w:val="005F3733"/>
    <w:rsid w:val="005F4E2F"/>
    <w:rsid w:val="005F59D6"/>
    <w:rsid w:val="006003E3"/>
    <w:rsid w:val="00603B61"/>
    <w:rsid w:val="00604742"/>
    <w:rsid w:val="00604C45"/>
    <w:rsid w:val="00604E96"/>
    <w:rsid w:val="006102AB"/>
    <w:rsid w:val="006117C0"/>
    <w:rsid w:val="006117D2"/>
    <w:rsid w:val="00612AA6"/>
    <w:rsid w:val="00614E46"/>
    <w:rsid w:val="00622AB5"/>
    <w:rsid w:val="00622E5F"/>
    <w:rsid w:val="006233F0"/>
    <w:rsid w:val="006254AF"/>
    <w:rsid w:val="00626F27"/>
    <w:rsid w:val="00630151"/>
    <w:rsid w:val="00633683"/>
    <w:rsid w:val="006357A5"/>
    <w:rsid w:val="00636551"/>
    <w:rsid w:val="006365A9"/>
    <w:rsid w:val="006409D2"/>
    <w:rsid w:val="006415BE"/>
    <w:rsid w:val="00651D5C"/>
    <w:rsid w:val="0065381A"/>
    <w:rsid w:val="00660217"/>
    <w:rsid w:val="00660431"/>
    <w:rsid w:val="00664181"/>
    <w:rsid w:val="00664B1C"/>
    <w:rsid w:val="00666A06"/>
    <w:rsid w:val="00667518"/>
    <w:rsid w:val="00667FCE"/>
    <w:rsid w:val="00670997"/>
    <w:rsid w:val="006740B8"/>
    <w:rsid w:val="006746B9"/>
    <w:rsid w:val="00676BDB"/>
    <w:rsid w:val="006806E3"/>
    <w:rsid w:val="006807EE"/>
    <w:rsid w:val="00685134"/>
    <w:rsid w:val="00685500"/>
    <w:rsid w:val="00687FE1"/>
    <w:rsid w:val="006923B9"/>
    <w:rsid w:val="00693ADE"/>
    <w:rsid w:val="00694300"/>
    <w:rsid w:val="006962E8"/>
    <w:rsid w:val="006969A9"/>
    <w:rsid w:val="006A083B"/>
    <w:rsid w:val="006A0A84"/>
    <w:rsid w:val="006A1626"/>
    <w:rsid w:val="006A71AD"/>
    <w:rsid w:val="006B23DE"/>
    <w:rsid w:val="006B2BB9"/>
    <w:rsid w:val="006B62EC"/>
    <w:rsid w:val="006C149F"/>
    <w:rsid w:val="006C1A78"/>
    <w:rsid w:val="006C2A29"/>
    <w:rsid w:val="006C324E"/>
    <w:rsid w:val="006C5767"/>
    <w:rsid w:val="006C57EB"/>
    <w:rsid w:val="006C65AE"/>
    <w:rsid w:val="006C738D"/>
    <w:rsid w:val="006C77BE"/>
    <w:rsid w:val="006C7F05"/>
    <w:rsid w:val="006C7F4F"/>
    <w:rsid w:val="006D1099"/>
    <w:rsid w:val="006D1AE7"/>
    <w:rsid w:val="006D1DDE"/>
    <w:rsid w:val="006D2859"/>
    <w:rsid w:val="006D2C9B"/>
    <w:rsid w:val="006D7A0D"/>
    <w:rsid w:val="006E5D28"/>
    <w:rsid w:val="006E6728"/>
    <w:rsid w:val="006E7663"/>
    <w:rsid w:val="006F2DBE"/>
    <w:rsid w:val="006F438E"/>
    <w:rsid w:val="006F53BB"/>
    <w:rsid w:val="006F5C73"/>
    <w:rsid w:val="00701292"/>
    <w:rsid w:val="00707878"/>
    <w:rsid w:val="007113A9"/>
    <w:rsid w:val="00713560"/>
    <w:rsid w:val="007137F5"/>
    <w:rsid w:val="00714EC4"/>
    <w:rsid w:val="00715168"/>
    <w:rsid w:val="0071671F"/>
    <w:rsid w:val="0071674D"/>
    <w:rsid w:val="007168A5"/>
    <w:rsid w:val="00717AE8"/>
    <w:rsid w:val="00720B0D"/>
    <w:rsid w:val="00722558"/>
    <w:rsid w:val="00723E32"/>
    <w:rsid w:val="00727DDD"/>
    <w:rsid w:val="007315F5"/>
    <w:rsid w:val="00731B2A"/>
    <w:rsid w:val="00734737"/>
    <w:rsid w:val="00734C6A"/>
    <w:rsid w:val="0073625D"/>
    <w:rsid w:val="00737633"/>
    <w:rsid w:val="0074059A"/>
    <w:rsid w:val="00742BB2"/>
    <w:rsid w:val="0074391D"/>
    <w:rsid w:val="007524EF"/>
    <w:rsid w:val="00753914"/>
    <w:rsid w:val="00753F7C"/>
    <w:rsid w:val="00754A18"/>
    <w:rsid w:val="007565F3"/>
    <w:rsid w:val="007578D6"/>
    <w:rsid w:val="00761C06"/>
    <w:rsid w:val="00763080"/>
    <w:rsid w:val="00763A36"/>
    <w:rsid w:val="00763E31"/>
    <w:rsid w:val="00763F50"/>
    <w:rsid w:val="00766F32"/>
    <w:rsid w:val="00772C60"/>
    <w:rsid w:val="00772D11"/>
    <w:rsid w:val="007749C3"/>
    <w:rsid w:val="00776A9E"/>
    <w:rsid w:val="00776FA9"/>
    <w:rsid w:val="00782426"/>
    <w:rsid w:val="00784206"/>
    <w:rsid w:val="007878D5"/>
    <w:rsid w:val="00791D0C"/>
    <w:rsid w:val="00792FA2"/>
    <w:rsid w:val="0079340A"/>
    <w:rsid w:val="007936E5"/>
    <w:rsid w:val="007A04C0"/>
    <w:rsid w:val="007A07FB"/>
    <w:rsid w:val="007A49E1"/>
    <w:rsid w:val="007A55BE"/>
    <w:rsid w:val="007A7151"/>
    <w:rsid w:val="007B0F43"/>
    <w:rsid w:val="007B49CB"/>
    <w:rsid w:val="007B5931"/>
    <w:rsid w:val="007B74B2"/>
    <w:rsid w:val="007C058F"/>
    <w:rsid w:val="007C3C98"/>
    <w:rsid w:val="007C594A"/>
    <w:rsid w:val="007C6700"/>
    <w:rsid w:val="007D2A5B"/>
    <w:rsid w:val="007D2B9C"/>
    <w:rsid w:val="007D72E5"/>
    <w:rsid w:val="007E28BC"/>
    <w:rsid w:val="007E3D0F"/>
    <w:rsid w:val="007E702A"/>
    <w:rsid w:val="007E7040"/>
    <w:rsid w:val="007E7EC0"/>
    <w:rsid w:val="007F452A"/>
    <w:rsid w:val="007F64E5"/>
    <w:rsid w:val="007F727F"/>
    <w:rsid w:val="008033D8"/>
    <w:rsid w:val="00804043"/>
    <w:rsid w:val="008052B1"/>
    <w:rsid w:val="00805988"/>
    <w:rsid w:val="008067DB"/>
    <w:rsid w:val="0080761B"/>
    <w:rsid w:val="00807D57"/>
    <w:rsid w:val="0081111C"/>
    <w:rsid w:val="00813962"/>
    <w:rsid w:val="00813CD6"/>
    <w:rsid w:val="008148B9"/>
    <w:rsid w:val="00814C5A"/>
    <w:rsid w:val="008153FB"/>
    <w:rsid w:val="0081688C"/>
    <w:rsid w:val="00816EF3"/>
    <w:rsid w:val="00820023"/>
    <w:rsid w:val="0082005B"/>
    <w:rsid w:val="00820673"/>
    <w:rsid w:val="00822DF4"/>
    <w:rsid w:val="00824C23"/>
    <w:rsid w:val="008258CE"/>
    <w:rsid w:val="00826652"/>
    <w:rsid w:val="00826F1B"/>
    <w:rsid w:val="00830683"/>
    <w:rsid w:val="00836D43"/>
    <w:rsid w:val="008425F2"/>
    <w:rsid w:val="008439E2"/>
    <w:rsid w:val="00851908"/>
    <w:rsid w:val="008543FF"/>
    <w:rsid w:val="00854811"/>
    <w:rsid w:val="00856280"/>
    <w:rsid w:val="00860776"/>
    <w:rsid w:val="00860AD7"/>
    <w:rsid w:val="00860F05"/>
    <w:rsid w:val="0086286A"/>
    <w:rsid w:val="008703CC"/>
    <w:rsid w:val="00872D27"/>
    <w:rsid w:val="008748C6"/>
    <w:rsid w:val="008750BF"/>
    <w:rsid w:val="00875FCF"/>
    <w:rsid w:val="00877F6D"/>
    <w:rsid w:val="008839D4"/>
    <w:rsid w:val="00885BEB"/>
    <w:rsid w:val="00886532"/>
    <w:rsid w:val="00886928"/>
    <w:rsid w:val="008877C1"/>
    <w:rsid w:val="008879CA"/>
    <w:rsid w:val="008906EC"/>
    <w:rsid w:val="00893EA3"/>
    <w:rsid w:val="00896FC2"/>
    <w:rsid w:val="008A0E36"/>
    <w:rsid w:val="008A0FC1"/>
    <w:rsid w:val="008A1C6B"/>
    <w:rsid w:val="008A4B43"/>
    <w:rsid w:val="008A6A8F"/>
    <w:rsid w:val="008B267A"/>
    <w:rsid w:val="008B368F"/>
    <w:rsid w:val="008B4813"/>
    <w:rsid w:val="008C0E66"/>
    <w:rsid w:val="008C5838"/>
    <w:rsid w:val="008C620A"/>
    <w:rsid w:val="008D0C44"/>
    <w:rsid w:val="008D1AB2"/>
    <w:rsid w:val="008D3552"/>
    <w:rsid w:val="008D464C"/>
    <w:rsid w:val="008D59E5"/>
    <w:rsid w:val="008D6348"/>
    <w:rsid w:val="008D7E07"/>
    <w:rsid w:val="008E2C19"/>
    <w:rsid w:val="008E61E7"/>
    <w:rsid w:val="008F54D4"/>
    <w:rsid w:val="008F610E"/>
    <w:rsid w:val="008F6D54"/>
    <w:rsid w:val="00900D81"/>
    <w:rsid w:val="00902848"/>
    <w:rsid w:val="0090360A"/>
    <w:rsid w:val="0090510C"/>
    <w:rsid w:val="009123ED"/>
    <w:rsid w:val="009168C0"/>
    <w:rsid w:val="00921690"/>
    <w:rsid w:val="00923ABA"/>
    <w:rsid w:val="009250EE"/>
    <w:rsid w:val="0092607B"/>
    <w:rsid w:val="009279FD"/>
    <w:rsid w:val="00930E00"/>
    <w:rsid w:val="0093304A"/>
    <w:rsid w:val="00936C9E"/>
    <w:rsid w:val="00940FE5"/>
    <w:rsid w:val="009425AC"/>
    <w:rsid w:val="00944457"/>
    <w:rsid w:val="00944EA4"/>
    <w:rsid w:val="0094556C"/>
    <w:rsid w:val="009457A6"/>
    <w:rsid w:val="0094723B"/>
    <w:rsid w:val="00951373"/>
    <w:rsid w:val="00952FF7"/>
    <w:rsid w:val="00953529"/>
    <w:rsid w:val="00957B3F"/>
    <w:rsid w:val="00961055"/>
    <w:rsid w:val="009619F7"/>
    <w:rsid w:val="00961B63"/>
    <w:rsid w:val="00961FA5"/>
    <w:rsid w:val="00962B70"/>
    <w:rsid w:val="00962D19"/>
    <w:rsid w:val="009646E8"/>
    <w:rsid w:val="00965CFE"/>
    <w:rsid w:val="00970CA0"/>
    <w:rsid w:val="00971C63"/>
    <w:rsid w:val="0097489C"/>
    <w:rsid w:val="009779A0"/>
    <w:rsid w:val="00981FD2"/>
    <w:rsid w:val="009858FA"/>
    <w:rsid w:val="00987F26"/>
    <w:rsid w:val="00990FFE"/>
    <w:rsid w:val="0099191A"/>
    <w:rsid w:val="00991AF5"/>
    <w:rsid w:val="009958C4"/>
    <w:rsid w:val="00995BBE"/>
    <w:rsid w:val="00997105"/>
    <w:rsid w:val="00997451"/>
    <w:rsid w:val="009977D8"/>
    <w:rsid w:val="009A2156"/>
    <w:rsid w:val="009A2C19"/>
    <w:rsid w:val="009A2E3D"/>
    <w:rsid w:val="009A468C"/>
    <w:rsid w:val="009A67CA"/>
    <w:rsid w:val="009B0752"/>
    <w:rsid w:val="009B1C00"/>
    <w:rsid w:val="009B2A74"/>
    <w:rsid w:val="009B2DB8"/>
    <w:rsid w:val="009B3B4D"/>
    <w:rsid w:val="009B494D"/>
    <w:rsid w:val="009B778E"/>
    <w:rsid w:val="009B7B51"/>
    <w:rsid w:val="009C0718"/>
    <w:rsid w:val="009C3745"/>
    <w:rsid w:val="009C428D"/>
    <w:rsid w:val="009C4D60"/>
    <w:rsid w:val="009C78F1"/>
    <w:rsid w:val="009D21E8"/>
    <w:rsid w:val="009D2492"/>
    <w:rsid w:val="009D7F14"/>
    <w:rsid w:val="009E0E8F"/>
    <w:rsid w:val="009E1715"/>
    <w:rsid w:val="009E1BCB"/>
    <w:rsid w:val="009E5600"/>
    <w:rsid w:val="009E6717"/>
    <w:rsid w:val="009E6D68"/>
    <w:rsid w:val="009E6DEB"/>
    <w:rsid w:val="009F0355"/>
    <w:rsid w:val="009F1D68"/>
    <w:rsid w:val="009F1E8B"/>
    <w:rsid w:val="009F21A2"/>
    <w:rsid w:val="009F3047"/>
    <w:rsid w:val="009F539F"/>
    <w:rsid w:val="009F5AFB"/>
    <w:rsid w:val="009F60E3"/>
    <w:rsid w:val="009F7A99"/>
    <w:rsid w:val="00A00124"/>
    <w:rsid w:val="00A015F1"/>
    <w:rsid w:val="00A01642"/>
    <w:rsid w:val="00A034E4"/>
    <w:rsid w:val="00A0604C"/>
    <w:rsid w:val="00A0771B"/>
    <w:rsid w:val="00A11D52"/>
    <w:rsid w:val="00A12965"/>
    <w:rsid w:val="00A15D75"/>
    <w:rsid w:val="00A15E6E"/>
    <w:rsid w:val="00A2110F"/>
    <w:rsid w:val="00A22EF0"/>
    <w:rsid w:val="00A24AAF"/>
    <w:rsid w:val="00A25D42"/>
    <w:rsid w:val="00A25F7B"/>
    <w:rsid w:val="00A261BF"/>
    <w:rsid w:val="00A27595"/>
    <w:rsid w:val="00A2778D"/>
    <w:rsid w:val="00A30EC9"/>
    <w:rsid w:val="00A314AA"/>
    <w:rsid w:val="00A32D82"/>
    <w:rsid w:val="00A33B4A"/>
    <w:rsid w:val="00A3656E"/>
    <w:rsid w:val="00A419F5"/>
    <w:rsid w:val="00A4441D"/>
    <w:rsid w:val="00A44537"/>
    <w:rsid w:val="00A451C8"/>
    <w:rsid w:val="00A4658C"/>
    <w:rsid w:val="00A54033"/>
    <w:rsid w:val="00A57AE8"/>
    <w:rsid w:val="00A62C02"/>
    <w:rsid w:val="00A667EB"/>
    <w:rsid w:val="00A75347"/>
    <w:rsid w:val="00A75A2F"/>
    <w:rsid w:val="00A83CE4"/>
    <w:rsid w:val="00A845F8"/>
    <w:rsid w:val="00A85379"/>
    <w:rsid w:val="00A8547F"/>
    <w:rsid w:val="00A8628A"/>
    <w:rsid w:val="00A87F93"/>
    <w:rsid w:val="00A95973"/>
    <w:rsid w:val="00A95EED"/>
    <w:rsid w:val="00A97096"/>
    <w:rsid w:val="00A97D15"/>
    <w:rsid w:val="00A97F43"/>
    <w:rsid w:val="00AA1BA0"/>
    <w:rsid w:val="00AA2D1D"/>
    <w:rsid w:val="00AA314B"/>
    <w:rsid w:val="00AA31CE"/>
    <w:rsid w:val="00AA41B4"/>
    <w:rsid w:val="00AA48E4"/>
    <w:rsid w:val="00AA4BC0"/>
    <w:rsid w:val="00AA56BA"/>
    <w:rsid w:val="00AB1777"/>
    <w:rsid w:val="00AB1B70"/>
    <w:rsid w:val="00AB1C95"/>
    <w:rsid w:val="00AB42A5"/>
    <w:rsid w:val="00AB4814"/>
    <w:rsid w:val="00AB4B78"/>
    <w:rsid w:val="00AC1E3E"/>
    <w:rsid w:val="00AC3BEC"/>
    <w:rsid w:val="00AC4BFC"/>
    <w:rsid w:val="00AC5E08"/>
    <w:rsid w:val="00AC6886"/>
    <w:rsid w:val="00AC78C8"/>
    <w:rsid w:val="00AD33DE"/>
    <w:rsid w:val="00AD357B"/>
    <w:rsid w:val="00AD3886"/>
    <w:rsid w:val="00AD4118"/>
    <w:rsid w:val="00AD6B88"/>
    <w:rsid w:val="00AE201C"/>
    <w:rsid w:val="00AE3453"/>
    <w:rsid w:val="00AE5386"/>
    <w:rsid w:val="00AE54DC"/>
    <w:rsid w:val="00AE6CCA"/>
    <w:rsid w:val="00AE7AE6"/>
    <w:rsid w:val="00AF02FE"/>
    <w:rsid w:val="00AF16A9"/>
    <w:rsid w:val="00AF2FB8"/>
    <w:rsid w:val="00AF3007"/>
    <w:rsid w:val="00AF495E"/>
    <w:rsid w:val="00AF4C38"/>
    <w:rsid w:val="00AF6823"/>
    <w:rsid w:val="00B020BD"/>
    <w:rsid w:val="00B029B4"/>
    <w:rsid w:val="00B03AF2"/>
    <w:rsid w:val="00B043D5"/>
    <w:rsid w:val="00B05069"/>
    <w:rsid w:val="00B06BFE"/>
    <w:rsid w:val="00B1406E"/>
    <w:rsid w:val="00B14D72"/>
    <w:rsid w:val="00B15207"/>
    <w:rsid w:val="00B20715"/>
    <w:rsid w:val="00B20FEC"/>
    <w:rsid w:val="00B23305"/>
    <w:rsid w:val="00B2620F"/>
    <w:rsid w:val="00B26CE1"/>
    <w:rsid w:val="00B27CE7"/>
    <w:rsid w:val="00B33577"/>
    <w:rsid w:val="00B35264"/>
    <w:rsid w:val="00B36710"/>
    <w:rsid w:val="00B403EA"/>
    <w:rsid w:val="00B40760"/>
    <w:rsid w:val="00B41561"/>
    <w:rsid w:val="00B42F85"/>
    <w:rsid w:val="00B515D0"/>
    <w:rsid w:val="00B53CC1"/>
    <w:rsid w:val="00B554AE"/>
    <w:rsid w:val="00B6143F"/>
    <w:rsid w:val="00B61925"/>
    <w:rsid w:val="00B62636"/>
    <w:rsid w:val="00B728C2"/>
    <w:rsid w:val="00B7296F"/>
    <w:rsid w:val="00B7643E"/>
    <w:rsid w:val="00B7734D"/>
    <w:rsid w:val="00B80C12"/>
    <w:rsid w:val="00B81D99"/>
    <w:rsid w:val="00B82A69"/>
    <w:rsid w:val="00B85209"/>
    <w:rsid w:val="00B863A8"/>
    <w:rsid w:val="00B92A0A"/>
    <w:rsid w:val="00B972F8"/>
    <w:rsid w:val="00BA0988"/>
    <w:rsid w:val="00BA1C1A"/>
    <w:rsid w:val="00BA3358"/>
    <w:rsid w:val="00BA3C56"/>
    <w:rsid w:val="00BA73D9"/>
    <w:rsid w:val="00BB1752"/>
    <w:rsid w:val="00BB775E"/>
    <w:rsid w:val="00BC0A56"/>
    <w:rsid w:val="00BC0D87"/>
    <w:rsid w:val="00BD5F88"/>
    <w:rsid w:val="00BD6A04"/>
    <w:rsid w:val="00BE5760"/>
    <w:rsid w:val="00BE5C9D"/>
    <w:rsid w:val="00C1261F"/>
    <w:rsid w:val="00C12A00"/>
    <w:rsid w:val="00C16CFF"/>
    <w:rsid w:val="00C179AD"/>
    <w:rsid w:val="00C20C81"/>
    <w:rsid w:val="00C21E71"/>
    <w:rsid w:val="00C22F14"/>
    <w:rsid w:val="00C3280C"/>
    <w:rsid w:val="00C32B5E"/>
    <w:rsid w:val="00C33846"/>
    <w:rsid w:val="00C33C12"/>
    <w:rsid w:val="00C3432F"/>
    <w:rsid w:val="00C35D66"/>
    <w:rsid w:val="00C37138"/>
    <w:rsid w:val="00C376F6"/>
    <w:rsid w:val="00C4472A"/>
    <w:rsid w:val="00C51650"/>
    <w:rsid w:val="00C517E9"/>
    <w:rsid w:val="00C520AA"/>
    <w:rsid w:val="00C55C40"/>
    <w:rsid w:val="00C57C57"/>
    <w:rsid w:val="00C606A8"/>
    <w:rsid w:val="00C60B2E"/>
    <w:rsid w:val="00C62497"/>
    <w:rsid w:val="00C64C4D"/>
    <w:rsid w:val="00C65B03"/>
    <w:rsid w:val="00C65CED"/>
    <w:rsid w:val="00C66C15"/>
    <w:rsid w:val="00C70E25"/>
    <w:rsid w:val="00C72DCF"/>
    <w:rsid w:val="00C73B12"/>
    <w:rsid w:val="00C75045"/>
    <w:rsid w:val="00C75F3F"/>
    <w:rsid w:val="00C76B02"/>
    <w:rsid w:val="00C80349"/>
    <w:rsid w:val="00C80A8D"/>
    <w:rsid w:val="00C810F3"/>
    <w:rsid w:val="00C85ADC"/>
    <w:rsid w:val="00C868D3"/>
    <w:rsid w:val="00C87163"/>
    <w:rsid w:val="00C909E2"/>
    <w:rsid w:val="00C91A9A"/>
    <w:rsid w:val="00C93E75"/>
    <w:rsid w:val="00C948CB"/>
    <w:rsid w:val="00C950EE"/>
    <w:rsid w:val="00C97EFD"/>
    <w:rsid w:val="00CA052A"/>
    <w:rsid w:val="00CA258C"/>
    <w:rsid w:val="00CA3C29"/>
    <w:rsid w:val="00CA4E51"/>
    <w:rsid w:val="00CA4F5B"/>
    <w:rsid w:val="00CA5D88"/>
    <w:rsid w:val="00CA6626"/>
    <w:rsid w:val="00CA7A67"/>
    <w:rsid w:val="00CB0359"/>
    <w:rsid w:val="00CB316B"/>
    <w:rsid w:val="00CB500D"/>
    <w:rsid w:val="00CB7182"/>
    <w:rsid w:val="00CC04DF"/>
    <w:rsid w:val="00CC1EF1"/>
    <w:rsid w:val="00CC2430"/>
    <w:rsid w:val="00CC4338"/>
    <w:rsid w:val="00CC4F82"/>
    <w:rsid w:val="00CC54AF"/>
    <w:rsid w:val="00CC6CAC"/>
    <w:rsid w:val="00CD0FB4"/>
    <w:rsid w:val="00CD169A"/>
    <w:rsid w:val="00CD205D"/>
    <w:rsid w:val="00CD20A5"/>
    <w:rsid w:val="00CD2DD5"/>
    <w:rsid w:val="00CD35F9"/>
    <w:rsid w:val="00CD56F5"/>
    <w:rsid w:val="00CD6FD4"/>
    <w:rsid w:val="00CE0414"/>
    <w:rsid w:val="00CE048E"/>
    <w:rsid w:val="00CE1249"/>
    <w:rsid w:val="00CE1DEE"/>
    <w:rsid w:val="00CE1E12"/>
    <w:rsid w:val="00CE2803"/>
    <w:rsid w:val="00CE3ADD"/>
    <w:rsid w:val="00CE4C70"/>
    <w:rsid w:val="00CE4DDD"/>
    <w:rsid w:val="00CE539D"/>
    <w:rsid w:val="00CE68FD"/>
    <w:rsid w:val="00CE79DD"/>
    <w:rsid w:val="00CE7E03"/>
    <w:rsid w:val="00CF0595"/>
    <w:rsid w:val="00CF0F3B"/>
    <w:rsid w:val="00CF1453"/>
    <w:rsid w:val="00CF3872"/>
    <w:rsid w:val="00D017CA"/>
    <w:rsid w:val="00D06301"/>
    <w:rsid w:val="00D06F30"/>
    <w:rsid w:val="00D0794E"/>
    <w:rsid w:val="00D2059A"/>
    <w:rsid w:val="00D22498"/>
    <w:rsid w:val="00D266D5"/>
    <w:rsid w:val="00D2694A"/>
    <w:rsid w:val="00D26A36"/>
    <w:rsid w:val="00D26C6F"/>
    <w:rsid w:val="00D27586"/>
    <w:rsid w:val="00D328B3"/>
    <w:rsid w:val="00D32C43"/>
    <w:rsid w:val="00D33F1D"/>
    <w:rsid w:val="00D40976"/>
    <w:rsid w:val="00D41054"/>
    <w:rsid w:val="00D41EB2"/>
    <w:rsid w:val="00D432EF"/>
    <w:rsid w:val="00D436A1"/>
    <w:rsid w:val="00D45AB4"/>
    <w:rsid w:val="00D60221"/>
    <w:rsid w:val="00D603FC"/>
    <w:rsid w:val="00D60C56"/>
    <w:rsid w:val="00D61034"/>
    <w:rsid w:val="00D644E7"/>
    <w:rsid w:val="00D655F3"/>
    <w:rsid w:val="00D71707"/>
    <w:rsid w:val="00D73909"/>
    <w:rsid w:val="00D7403C"/>
    <w:rsid w:val="00D76726"/>
    <w:rsid w:val="00D8096B"/>
    <w:rsid w:val="00D81044"/>
    <w:rsid w:val="00D8201A"/>
    <w:rsid w:val="00D822A5"/>
    <w:rsid w:val="00D86BB1"/>
    <w:rsid w:val="00D909D9"/>
    <w:rsid w:val="00D93D52"/>
    <w:rsid w:val="00D93DF2"/>
    <w:rsid w:val="00DA1146"/>
    <w:rsid w:val="00DA1706"/>
    <w:rsid w:val="00DA262A"/>
    <w:rsid w:val="00DA321C"/>
    <w:rsid w:val="00DA32E9"/>
    <w:rsid w:val="00DA3449"/>
    <w:rsid w:val="00DA3EA8"/>
    <w:rsid w:val="00DA498E"/>
    <w:rsid w:val="00DA4C66"/>
    <w:rsid w:val="00DA4E90"/>
    <w:rsid w:val="00DB07AA"/>
    <w:rsid w:val="00DB2E62"/>
    <w:rsid w:val="00DB42B3"/>
    <w:rsid w:val="00DB6257"/>
    <w:rsid w:val="00DC402A"/>
    <w:rsid w:val="00DC512F"/>
    <w:rsid w:val="00DC7E1B"/>
    <w:rsid w:val="00DD0200"/>
    <w:rsid w:val="00DD0EED"/>
    <w:rsid w:val="00DD1099"/>
    <w:rsid w:val="00DD5098"/>
    <w:rsid w:val="00DE0E44"/>
    <w:rsid w:val="00DE47E0"/>
    <w:rsid w:val="00DF356F"/>
    <w:rsid w:val="00DF3780"/>
    <w:rsid w:val="00E014D1"/>
    <w:rsid w:val="00E0261E"/>
    <w:rsid w:val="00E041F6"/>
    <w:rsid w:val="00E15EDE"/>
    <w:rsid w:val="00E17A38"/>
    <w:rsid w:val="00E24606"/>
    <w:rsid w:val="00E30A0F"/>
    <w:rsid w:val="00E337C7"/>
    <w:rsid w:val="00E34124"/>
    <w:rsid w:val="00E34263"/>
    <w:rsid w:val="00E4723F"/>
    <w:rsid w:val="00E50017"/>
    <w:rsid w:val="00E52800"/>
    <w:rsid w:val="00E56B12"/>
    <w:rsid w:val="00E602C1"/>
    <w:rsid w:val="00E604BC"/>
    <w:rsid w:val="00E630C4"/>
    <w:rsid w:val="00E66E23"/>
    <w:rsid w:val="00E66F58"/>
    <w:rsid w:val="00E7108D"/>
    <w:rsid w:val="00E73F0F"/>
    <w:rsid w:val="00E75C6D"/>
    <w:rsid w:val="00E7605B"/>
    <w:rsid w:val="00E76CF9"/>
    <w:rsid w:val="00E82F8C"/>
    <w:rsid w:val="00E83D9D"/>
    <w:rsid w:val="00E9133D"/>
    <w:rsid w:val="00E9216A"/>
    <w:rsid w:val="00E924C5"/>
    <w:rsid w:val="00E961C6"/>
    <w:rsid w:val="00E962DF"/>
    <w:rsid w:val="00E96B26"/>
    <w:rsid w:val="00E9719B"/>
    <w:rsid w:val="00EA1829"/>
    <w:rsid w:val="00EA620E"/>
    <w:rsid w:val="00EA6AEF"/>
    <w:rsid w:val="00EB090C"/>
    <w:rsid w:val="00EB192A"/>
    <w:rsid w:val="00EB2805"/>
    <w:rsid w:val="00EB3DBF"/>
    <w:rsid w:val="00EB6683"/>
    <w:rsid w:val="00EC2BB4"/>
    <w:rsid w:val="00EC3CB1"/>
    <w:rsid w:val="00EC479A"/>
    <w:rsid w:val="00EC49EB"/>
    <w:rsid w:val="00ED10C7"/>
    <w:rsid w:val="00ED435E"/>
    <w:rsid w:val="00ED47B2"/>
    <w:rsid w:val="00ED6C9A"/>
    <w:rsid w:val="00ED728E"/>
    <w:rsid w:val="00EE1775"/>
    <w:rsid w:val="00EE4FF6"/>
    <w:rsid w:val="00EE550A"/>
    <w:rsid w:val="00EE5AB3"/>
    <w:rsid w:val="00EF01A5"/>
    <w:rsid w:val="00EF13F0"/>
    <w:rsid w:val="00EF1991"/>
    <w:rsid w:val="00EF3306"/>
    <w:rsid w:val="00F0292D"/>
    <w:rsid w:val="00F03376"/>
    <w:rsid w:val="00F06EF5"/>
    <w:rsid w:val="00F07BD1"/>
    <w:rsid w:val="00F165C0"/>
    <w:rsid w:val="00F20B33"/>
    <w:rsid w:val="00F2205B"/>
    <w:rsid w:val="00F2209F"/>
    <w:rsid w:val="00F22CDC"/>
    <w:rsid w:val="00F26152"/>
    <w:rsid w:val="00F266F8"/>
    <w:rsid w:val="00F27A66"/>
    <w:rsid w:val="00F33214"/>
    <w:rsid w:val="00F360E7"/>
    <w:rsid w:val="00F36552"/>
    <w:rsid w:val="00F370D1"/>
    <w:rsid w:val="00F37621"/>
    <w:rsid w:val="00F3776D"/>
    <w:rsid w:val="00F46B81"/>
    <w:rsid w:val="00F47E9D"/>
    <w:rsid w:val="00F47F04"/>
    <w:rsid w:val="00F51E74"/>
    <w:rsid w:val="00F57AF5"/>
    <w:rsid w:val="00F57EB7"/>
    <w:rsid w:val="00F632A3"/>
    <w:rsid w:val="00F6686D"/>
    <w:rsid w:val="00F67E60"/>
    <w:rsid w:val="00F70641"/>
    <w:rsid w:val="00F718F5"/>
    <w:rsid w:val="00F74BE4"/>
    <w:rsid w:val="00F817A1"/>
    <w:rsid w:val="00F81E72"/>
    <w:rsid w:val="00F82A7E"/>
    <w:rsid w:val="00F84662"/>
    <w:rsid w:val="00F8667F"/>
    <w:rsid w:val="00F8711A"/>
    <w:rsid w:val="00F920C2"/>
    <w:rsid w:val="00F92228"/>
    <w:rsid w:val="00F92BFB"/>
    <w:rsid w:val="00F93BE7"/>
    <w:rsid w:val="00F97F8B"/>
    <w:rsid w:val="00FA0D72"/>
    <w:rsid w:val="00FA1974"/>
    <w:rsid w:val="00FA2F78"/>
    <w:rsid w:val="00FA4E1F"/>
    <w:rsid w:val="00FB09D9"/>
    <w:rsid w:val="00FB2AEE"/>
    <w:rsid w:val="00FB2BDE"/>
    <w:rsid w:val="00FB2F77"/>
    <w:rsid w:val="00FB519B"/>
    <w:rsid w:val="00FC0818"/>
    <w:rsid w:val="00FC2E92"/>
    <w:rsid w:val="00FC6D29"/>
    <w:rsid w:val="00FC7030"/>
    <w:rsid w:val="00FD0C75"/>
    <w:rsid w:val="00FD3779"/>
    <w:rsid w:val="00FD3D74"/>
    <w:rsid w:val="00FD5CC6"/>
    <w:rsid w:val="00FD75A6"/>
    <w:rsid w:val="00FD7960"/>
    <w:rsid w:val="00FD7BF2"/>
    <w:rsid w:val="00FE1AEE"/>
    <w:rsid w:val="00FE2F1D"/>
    <w:rsid w:val="00FE5CF0"/>
    <w:rsid w:val="00FE742A"/>
    <w:rsid w:val="00FF10F2"/>
    <w:rsid w:val="00FF1CDA"/>
    <w:rsid w:val="00FF53CD"/>
    <w:rsid w:val="00FF54AB"/>
    <w:rsid w:val="03B25D32"/>
    <w:rsid w:val="10C11153"/>
    <w:rsid w:val="20BB7A02"/>
    <w:rsid w:val="20BC7498"/>
    <w:rsid w:val="2C746863"/>
    <w:rsid w:val="2F4C627B"/>
    <w:rsid w:val="36E77AE6"/>
    <w:rsid w:val="394B7967"/>
    <w:rsid w:val="42AE00AD"/>
    <w:rsid w:val="43AC1024"/>
    <w:rsid w:val="44143DA7"/>
    <w:rsid w:val="4AB67F31"/>
    <w:rsid w:val="5DF703B8"/>
    <w:rsid w:val="6AC54C0C"/>
    <w:rsid w:val="71D84E80"/>
    <w:rsid w:val="78C64C68"/>
    <w:rsid w:val="7B6825E1"/>
    <w:rsid w:val="7CC867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iPriority="99" w:semiHidden="0"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napToGrid w:val="0"/>
      <w:spacing w:beforeLines="25" w:line="264" w:lineRule="auto"/>
      <w:ind w:firstLine="566" w:firstLineChars="202"/>
      <w:jc w:val="both"/>
    </w:pPr>
    <w:rPr>
      <w:rFonts w:ascii="Times New Roman" w:hAnsi="Times New Roman" w:eastAsia="楷体" w:cs="Times New Roman"/>
      <w:color w:val="000000"/>
      <w:sz w:val="28"/>
      <w:szCs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autoRedefine/>
    <w:unhideWhenUsed/>
    <w:qFormat/>
    <w:uiPriority w:val="99"/>
    <w:pPr>
      <w:spacing w:before="79" w:after="120"/>
      <w:ind w:firstLine="444"/>
    </w:pPr>
    <w:rPr>
      <w:sz w:val="22"/>
      <w:szCs w:val="22"/>
    </w:rPr>
  </w:style>
  <w:style w:type="paragraph" w:styleId="3">
    <w:name w:val="Document Map"/>
    <w:basedOn w:val="1"/>
    <w:link w:val="33"/>
    <w:semiHidden/>
    <w:unhideWhenUsed/>
    <w:qFormat/>
    <w:uiPriority w:val="99"/>
    <w:pPr>
      <w:jc w:val="left"/>
    </w:pPr>
    <w:rPr>
      <w:rFonts w:ascii="宋体"/>
      <w:sz w:val="24"/>
      <w:szCs w:val="24"/>
    </w:rPr>
  </w:style>
  <w:style w:type="paragraph" w:styleId="4">
    <w:name w:val="annotation text"/>
    <w:basedOn w:val="1"/>
    <w:link w:val="36"/>
    <w:semiHidden/>
    <w:unhideWhenUsed/>
    <w:qFormat/>
    <w:uiPriority w:val="99"/>
    <w:pPr>
      <w:jc w:val="left"/>
    </w:pPr>
  </w:style>
  <w:style w:type="paragraph" w:styleId="5">
    <w:name w:val="Salutation"/>
    <w:basedOn w:val="1"/>
    <w:next w:val="1"/>
    <w:link w:val="27"/>
    <w:autoRedefine/>
    <w:unhideWhenUsed/>
    <w:qFormat/>
    <w:uiPriority w:val="99"/>
  </w:style>
  <w:style w:type="paragraph" w:styleId="6">
    <w:name w:val="Closing"/>
    <w:basedOn w:val="1"/>
    <w:link w:val="28"/>
    <w:unhideWhenUsed/>
    <w:qFormat/>
    <w:uiPriority w:val="99"/>
    <w:pPr>
      <w:ind w:left="100" w:leftChars="2100"/>
    </w:pPr>
  </w:style>
  <w:style w:type="paragraph" w:styleId="7">
    <w:name w:val="Date"/>
    <w:basedOn w:val="1"/>
    <w:next w:val="1"/>
    <w:link w:val="24"/>
    <w:unhideWhenUsed/>
    <w:qFormat/>
    <w:uiPriority w:val="99"/>
    <w:pPr>
      <w:ind w:left="100" w:leftChars="2500"/>
    </w:pPr>
  </w:style>
  <w:style w:type="paragraph" w:styleId="8">
    <w:name w:val="Balloon Text"/>
    <w:basedOn w:val="1"/>
    <w:link w:val="22"/>
    <w:autoRedefine/>
    <w:unhideWhenUsed/>
    <w:qFormat/>
    <w:uiPriority w:val="99"/>
    <w:rPr>
      <w:sz w:val="18"/>
      <w:szCs w:val="18"/>
    </w:rPr>
  </w:style>
  <w:style w:type="paragraph" w:styleId="9">
    <w:name w:val="footer"/>
    <w:basedOn w:val="1"/>
    <w:link w:val="21"/>
    <w:autoRedefine/>
    <w:qFormat/>
    <w:uiPriority w:val="99"/>
    <w:pPr>
      <w:tabs>
        <w:tab w:val="center" w:pos="4153"/>
        <w:tab w:val="right" w:pos="8306"/>
      </w:tabs>
      <w:jc w:val="left"/>
    </w:pPr>
    <w:rPr>
      <w:sz w:val="18"/>
      <w:szCs w:val="18"/>
    </w:rPr>
  </w:style>
  <w:style w:type="paragraph" w:styleId="10">
    <w:name w:val="header"/>
    <w:basedOn w:val="1"/>
    <w:link w:val="20"/>
    <w:qFormat/>
    <w:uiPriority w:val="99"/>
    <w:pPr>
      <w:tabs>
        <w:tab w:val="center" w:pos="4153"/>
        <w:tab w:val="right" w:pos="8306"/>
      </w:tabs>
      <w:jc w:val="center"/>
    </w:pPr>
    <w:rPr>
      <w:sz w:val="18"/>
      <w:szCs w:val="18"/>
    </w:rPr>
  </w:style>
  <w:style w:type="paragraph" w:styleId="11">
    <w:name w:val="Normal (Web)"/>
    <w:basedOn w:val="1"/>
    <w:autoRedefine/>
    <w:unhideWhenUsed/>
    <w:qFormat/>
    <w:uiPriority w:val="99"/>
    <w:pPr>
      <w:spacing w:beforeAutospacing="1" w:afterAutospacing="1"/>
      <w:jc w:val="left"/>
    </w:pPr>
    <w:rPr>
      <w:sz w:val="24"/>
    </w:rPr>
  </w:style>
  <w:style w:type="paragraph" w:styleId="12">
    <w:name w:val="annotation subject"/>
    <w:basedOn w:val="4"/>
    <w:next w:val="4"/>
    <w:link w:val="37"/>
    <w:semiHidden/>
    <w:unhideWhenUsed/>
    <w:qFormat/>
    <w:uiPriority w:val="99"/>
    <w:rPr>
      <w:b/>
      <w:bCs/>
    </w:rPr>
  </w:style>
  <w:style w:type="table" w:styleId="14">
    <w:name w:val="Table Grid"/>
    <w:basedOn w:val="13"/>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unhideWhenUsed/>
    <w:qFormat/>
    <w:uiPriority w:val="99"/>
    <w:rPr>
      <w:rFonts w:eastAsia="宋体" w:cs="Times New Roman"/>
      <w:szCs w:val="22"/>
      <w:lang w:eastAsia="zh-CN"/>
    </w:rPr>
  </w:style>
  <w:style w:type="character" w:styleId="17">
    <w:name w:val="Hyperlink"/>
    <w:autoRedefine/>
    <w:qFormat/>
    <w:uiPriority w:val="99"/>
    <w:rPr>
      <w:rFonts w:cs="Times New Roman"/>
      <w:color w:val="0000FF"/>
      <w:u w:val="single"/>
    </w:rPr>
  </w:style>
  <w:style w:type="character" w:styleId="18">
    <w:name w:val="annotation reference"/>
    <w:basedOn w:val="15"/>
    <w:semiHidden/>
    <w:unhideWhenUsed/>
    <w:qFormat/>
    <w:uiPriority w:val="99"/>
    <w:rPr>
      <w:sz w:val="21"/>
      <w:szCs w:val="21"/>
    </w:rPr>
  </w:style>
  <w:style w:type="paragraph" w:customStyle="1" w:styleId="19">
    <w:name w:val="列表段落1"/>
    <w:basedOn w:val="1"/>
    <w:qFormat/>
    <w:uiPriority w:val="34"/>
    <w:pPr>
      <w:ind w:firstLine="420" w:firstLineChars="200"/>
    </w:pPr>
  </w:style>
  <w:style w:type="character" w:customStyle="1" w:styleId="20">
    <w:name w:val="页眉 字符"/>
    <w:link w:val="10"/>
    <w:autoRedefine/>
    <w:qFormat/>
    <w:locked/>
    <w:uiPriority w:val="99"/>
    <w:rPr>
      <w:sz w:val="18"/>
      <w:szCs w:val="18"/>
    </w:rPr>
  </w:style>
  <w:style w:type="character" w:customStyle="1" w:styleId="21">
    <w:name w:val="页脚 字符"/>
    <w:link w:val="9"/>
    <w:autoRedefine/>
    <w:qFormat/>
    <w:locked/>
    <w:uiPriority w:val="99"/>
    <w:rPr>
      <w:rFonts w:cs="Times New Roman"/>
      <w:sz w:val="18"/>
      <w:szCs w:val="18"/>
    </w:rPr>
  </w:style>
  <w:style w:type="character" w:customStyle="1" w:styleId="22">
    <w:name w:val="批注框文本 字符"/>
    <w:link w:val="8"/>
    <w:autoRedefine/>
    <w:semiHidden/>
    <w:qFormat/>
    <w:uiPriority w:val="99"/>
    <w:rPr>
      <w:sz w:val="18"/>
      <w:szCs w:val="18"/>
    </w:rPr>
  </w:style>
  <w:style w:type="paragraph" w:customStyle="1" w:styleId="23">
    <w:name w:val="Char Char4"/>
    <w:basedOn w:val="1"/>
    <w:autoRedefine/>
    <w:qFormat/>
    <w:uiPriority w:val="0"/>
    <w:rPr>
      <w:rFonts w:ascii="宋体" w:hAnsi="宋体" w:cs="Courier New"/>
      <w:sz w:val="32"/>
      <w:szCs w:val="32"/>
    </w:rPr>
  </w:style>
  <w:style w:type="character" w:customStyle="1" w:styleId="24">
    <w:name w:val="日期 字符"/>
    <w:link w:val="7"/>
    <w:semiHidden/>
    <w:qFormat/>
    <w:uiPriority w:val="99"/>
    <w:rPr>
      <w:kern w:val="2"/>
      <w:sz w:val="21"/>
      <w:szCs w:val="22"/>
    </w:rPr>
  </w:style>
  <w:style w:type="paragraph" w:customStyle="1" w:styleId="25">
    <w:name w:val="Default"/>
    <w:autoRedefine/>
    <w:qFormat/>
    <w:uiPriority w:val="99"/>
    <w:pPr>
      <w:widowControl w:val="0"/>
      <w:tabs>
        <w:tab w:val="left" w:pos="567"/>
      </w:tabs>
      <w:autoSpaceDE w:val="0"/>
      <w:autoSpaceDN w:val="0"/>
      <w:adjustRightInd w:val="0"/>
      <w:snapToGrid w:val="0"/>
      <w:spacing w:beforeLines="25" w:line="264" w:lineRule="auto"/>
    </w:pPr>
    <w:rPr>
      <w:rFonts w:ascii="宋体" w:hAnsi="Times New Roman" w:eastAsia="楷体" w:cs="宋体"/>
      <w:bCs/>
      <w:color w:val="000000"/>
      <w:sz w:val="21"/>
      <w:szCs w:val="21"/>
      <w:lang w:val="en-US" w:eastAsia="zh-CN" w:bidi="ar-SA"/>
    </w:rPr>
  </w:style>
  <w:style w:type="paragraph" w:customStyle="1" w:styleId="26">
    <w:name w:val="列出段落1"/>
    <w:basedOn w:val="1"/>
    <w:autoRedefine/>
    <w:qFormat/>
    <w:uiPriority w:val="34"/>
    <w:pPr>
      <w:ind w:firstLine="420" w:firstLineChars="200"/>
    </w:pPr>
  </w:style>
  <w:style w:type="character" w:customStyle="1" w:styleId="27">
    <w:name w:val="称呼 字符"/>
    <w:link w:val="5"/>
    <w:autoRedefine/>
    <w:qFormat/>
    <w:uiPriority w:val="99"/>
    <w:rPr>
      <w:kern w:val="2"/>
      <w:sz w:val="28"/>
      <w:szCs w:val="28"/>
    </w:rPr>
  </w:style>
  <w:style w:type="character" w:customStyle="1" w:styleId="28">
    <w:name w:val="结束语 字符"/>
    <w:link w:val="6"/>
    <w:autoRedefine/>
    <w:qFormat/>
    <w:uiPriority w:val="99"/>
    <w:rPr>
      <w:kern w:val="2"/>
      <w:sz w:val="28"/>
      <w:szCs w:val="28"/>
    </w:rPr>
  </w:style>
  <w:style w:type="paragraph" w:customStyle="1" w:styleId="29">
    <w:name w:val="內文"/>
    <w:autoRedefine/>
    <w:qFormat/>
    <w:uiPriority w:val="0"/>
    <w:rPr>
      <w:rFonts w:ascii="Helvetica" w:hAnsi="Helvetica" w:eastAsia="Arial Unicode MS" w:cs="Arial Unicode MS"/>
      <w:color w:val="000000"/>
      <w:sz w:val="22"/>
      <w:szCs w:val="22"/>
      <w:lang w:val="en-US" w:eastAsia="zh-CN" w:bidi="ar-SA"/>
    </w:rPr>
  </w:style>
  <w:style w:type="paragraph" w:customStyle="1" w:styleId="30">
    <w:name w:val="副標題"/>
    <w:next w:val="29"/>
    <w:autoRedefine/>
    <w:qFormat/>
    <w:uiPriority w:val="0"/>
    <w:pPr>
      <w:keepNext/>
    </w:pPr>
    <w:rPr>
      <w:rFonts w:hint="eastAsia" w:ascii="Arial Unicode MS" w:hAnsi="Arial Unicode MS" w:eastAsia="Arial Unicode MS" w:cs="Arial Unicode MS"/>
      <w:color w:val="000000"/>
      <w:sz w:val="40"/>
      <w:szCs w:val="40"/>
      <w:lang w:val="zh-CN" w:eastAsia="zh-CN" w:bidi="ar-SA"/>
    </w:rPr>
  </w:style>
  <w:style w:type="character" w:customStyle="1" w:styleId="31">
    <w:name w:val="Hyperlink.0"/>
    <w:qFormat/>
    <w:uiPriority w:val="0"/>
    <w:rPr>
      <w:rFonts w:cs="Times New Roman"/>
      <w:color w:val="0000FF"/>
      <w:u w:val="single"/>
    </w:rPr>
  </w:style>
  <w:style w:type="paragraph" w:customStyle="1" w:styleId="32">
    <w:name w:val="正文缩进1"/>
    <w:basedOn w:val="1"/>
    <w:qFormat/>
    <w:uiPriority w:val="0"/>
    <w:pPr>
      <w:ind w:firstLine="420" w:firstLineChars="200"/>
    </w:pPr>
  </w:style>
  <w:style w:type="character" w:customStyle="1" w:styleId="33">
    <w:name w:val="文档结构图 字符"/>
    <w:basedOn w:val="15"/>
    <w:link w:val="3"/>
    <w:semiHidden/>
    <w:qFormat/>
    <w:uiPriority w:val="99"/>
    <w:rPr>
      <w:rFonts w:ascii="宋体"/>
      <w:sz w:val="24"/>
      <w:szCs w:val="24"/>
    </w:rPr>
  </w:style>
  <w:style w:type="character" w:customStyle="1" w:styleId="34">
    <w:name w:val="正文文本 字符"/>
    <w:basedOn w:val="15"/>
    <w:link w:val="2"/>
    <w:qFormat/>
    <w:uiPriority w:val="99"/>
    <w:rPr>
      <w:rFonts w:eastAsia="楷体"/>
      <w:color w:val="000000"/>
      <w:sz w:val="22"/>
      <w:szCs w:val="22"/>
    </w:rPr>
  </w:style>
  <w:style w:type="paragraph" w:customStyle="1" w:styleId="35">
    <w:name w:val="Revision"/>
    <w:hidden/>
    <w:unhideWhenUsed/>
    <w:qFormat/>
    <w:uiPriority w:val="99"/>
    <w:rPr>
      <w:rFonts w:ascii="Times New Roman" w:hAnsi="Times New Roman" w:eastAsia="楷体" w:cs="Times New Roman"/>
      <w:color w:val="000000"/>
      <w:sz w:val="28"/>
      <w:szCs w:val="28"/>
      <w:lang w:val="en-US" w:eastAsia="zh-CN" w:bidi="ar-SA"/>
    </w:rPr>
  </w:style>
  <w:style w:type="character" w:customStyle="1" w:styleId="36">
    <w:name w:val="批注文字 字符"/>
    <w:basedOn w:val="15"/>
    <w:link w:val="4"/>
    <w:semiHidden/>
    <w:qFormat/>
    <w:uiPriority w:val="99"/>
    <w:rPr>
      <w:rFonts w:eastAsia="楷体"/>
      <w:color w:val="000000"/>
      <w:sz w:val="28"/>
      <w:szCs w:val="28"/>
    </w:rPr>
  </w:style>
  <w:style w:type="character" w:customStyle="1" w:styleId="37">
    <w:name w:val="批注主题 字符"/>
    <w:basedOn w:val="36"/>
    <w:link w:val="12"/>
    <w:semiHidden/>
    <w:qFormat/>
    <w:uiPriority w:val="99"/>
    <w:rPr>
      <w:rFonts w:eastAsia="楷体"/>
      <w:b/>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20</Pages>
  <Words>883</Words>
  <Characters>936</Characters>
  <Lines>118</Lines>
  <Paragraphs>33</Paragraphs>
  <TotalTime>32</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2026-05-08T03:25:00Z</dcterms:created>
  <dc:creator>dreamsummit</dc:creator>
  <cp:lastModifiedBy>庹有朋</cp:lastModifiedBy>
  <cp:lastPrinted>2024-06-27T02:37:00Z</cp:lastPrinted>
  <dcterms:modified xsi:type="dcterms:W3CDTF">2026-05-09T13:51:19Z</dcterms:modified>
  <dc:title>世界中联中药上市后再评价专业委员会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A442E60A20264D25A98752F459205453_13</vt:lpwstr>
  </property>
  <property fmtid="{D5CDD505-2E9C-101B-9397-08002B2CF9AE}" pid="4" name="KSOTemplateDocerSaveRecord">
    <vt:lpwstr>eyJoZGlkIjoiM2FiZDIzMjBhYjY3YjcwYmIxYWI1NjM4YzVmYjEyMDMiLCJ1c2VySWQiOiI0MDgyNzE2MzYifQ==</vt:lpwstr>
  </property>
</Properties>
</file>